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79" w:rsidRDefault="0033767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Договор № </w:t>
      </w:r>
    </w:p>
    <w:p w:rsidR="00337679" w:rsidRDefault="00337679">
      <w:pPr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поставки нефтепродуктов</w:t>
      </w:r>
    </w:p>
    <w:p w:rsidR="00337679" w:rsidRDefault="00337679">
      <w:pPr>
        <w:jc w:val="center"/>
        <w:rPr>
          <w:rFonts w:ascii="Times New Roman" w:hAnsi="Times New Roman" w:cs="Times New Roman"/>
          <w:sz w:val="24"/>
          <w:szCs w:val="22"/>
        </w:rPr>
      </w:pPr>
    </w:p>
    <w:p w:rsidR="00337679" w:rsidRPr="00512829" w:rsidRDefault="00337679">
      <w:p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B22A3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2D29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Саратов                                                                              </w:t>
      </w:r>
      <w:r w:rsidR="00B22A3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CB237F">
        <w:rPr>
          <w:rFonts w:ascii="Times New Roman" w:hAnsi="Times New Roman" w:cs="Times New Roman"/>
          <w:b/>
          <w:sz w:val="24"/>
          <w:szCs w:val="24"/>
        </w:rPr>
        <w:t xml:space="preserve">                        Дата</w:t>
      </w:r>
    </w:p>
    <w:p w:rsidR="00337679" w:rsidRDefault="00337679">
      <w:pPr>
        <w:rPr>
          <w:rFonts w:ascii="Times New Roman" w:hAnsi="Times New Roman" w:cs="Times New Roman"/>
          <w:b/>
          <w:sz w:val="24"/>
          <w:szCs w:val="24"/>
        </w:rPr>
      </w:pPr>
    </w:p>
    <w:p w:rsidR="00337679" w:rsidRPr="00B22A30" w:rsidRDefault="00B22A30" w:rsidP="00B22A30">
      <w:pPr>
        <w:pStyle w:val="2"/>
        <w:tabs>
          <w:tab w:val="clear" w:pos="576"/>
        </w:tabs>
        <w:ind w:left="0"/>
        <w:jc w:val="both"/>
        <w:rPr>
          <w:b w:val="0"/>
          <w:i w:val="0"/>
        </w:rPr>
      </w:pPr>
      <w:r>
        <w:rPr>
          <w:i w:val="0"/>
        </w:rPr>
        <w:t xml:space="preserve">          </w:t>
      </w:r>
      <w:r w:rsidR="00337679" w:rsidRPr="00935B2F">
        <w:rPr>
          <w:i w:val="0"/>
        </w:rPr>
        <w:t>Общество с ограниченной ответственностью «</w:t>
      </w:r>
      <w:proofErr w:type="spellStart"/>
      <w:r w:rsidR="002D45F7">
        <w:rPr>
          <w:i w:val="0"/>
        </w:rPr>
        <w:t>Про-Ойл</w:t>
      </w:r>
      <w:proofErr w:type="spellEnd"/>
      <w:r w:rsidR="008C5621">
        <w:rPr>
          <w:i w:val="0"/>
        </w:rPr>
        <w:t>»</w:t>
      </w:r>
      <w:r w:rsidR="00337679">
        <w:rPr>
          <w:i w:val="0"/>
        </w:rPr>
        <w:t>,</w:t>
      </w:r>
      <w:r w:rsidR="00337679" w:rsidRPr="00F63485">
        <w:rPr>
          <w:b w:val="0"/>
          <w:i w:val="0"/>
        </w:rPr>
        <w:t xml:space="preserve"> в</w:t>
      </w:r>
      <w:r>
        <w:rPr>
          <w:b w:val="0"/>
          <w:i w:val="0"/>
        </w:rPr>
        <w:t xml:space="preserve"> </w:t>
      </w:r>
      <w:r w:rsidR="00337679" w:rsidRPr="00F63485">
        <w:rPr>
          <w:b w:val="0"/>
          <w:i w:val="0"/>
        </w:rPr>
        <w:t xml:space="preserve">лице </w:t>
      </w:r>
      <w:r w:rsidR="00337679">
        <w:rPr>
          <w:b w:val="0"/>
          <w:i w:val="0"/>
        </w:rPr>
        <w:t>Генерального д</w:t>
      </w:r>
      <w:r w:rsidR="00337679" w:rsidRPr="00F63485">
        <w:rPr>
          <w:b w:val="0"/>
          <w:i w:val="0"/>
        </w:rPr>
        <w:t xml:space="preserve">иректора </w:t>
      </w:r>
      <w:r w:rsidR="002D45F7">
        <w:rPr>
          <w:b w:val="0"/>
          <w:i w:val="0"/>
        </w:rPr>
        <w:t>Чапурина Александра Геннадиевича, действующего</w:t>
      </w:r>
      <w:r w:rsidR="00337679" w:rsidRPr="00F63485">
        <w:rPr>
          <w:b w:val="0"/>
          <w:i w:val="0"/>
        </w:rPr>
        <w:t xml:space="preserve"> на основании устава</w:t>
      </w:r>
      <w:r w:rsidR="00337679">
        <w:rPr>
          <w:b w:val="0"/>
          <w:i w:val="0"/>
        </w:rPr>
        <w:t xml:space="preserve"> </w:t>
      </w:r>
      <w:r w:rsidR="00A67E4E">
        <w:rPr>
          <w:b w:val="0"/>
          <w:i w:val="0"/>
        </w:rPr>
        <w:t>именуемый</w:t>
      </w:r>
      <w:r w:rsidR="00337679" w:rsidRPr="00F63485">
        <w:rPr>
          <w:b w:val="0"/>
          <w:i w:val="0"/>
        </w:rPr>
        <w:t xml:space="preserve"> в дальнейшем «Поставщик», с </w:t>
      </w:r>
      <w:r w:rsidR="00337679">
        <w:rPr>
          <w:b w:val="0"/>
          <w:i w:val="0"/>
        </w:rPr>
        <w:t>одной стороны, и</w:t>
      </w:r>
      <w:r w:rsidR="00CB237F">
        <w:rPr>
          <w:b w:val="0"/>
          <w:i w:val="0"/>
        </w:rPr>
        <w:t xml:space="preserve">                                                      </w:t>
      </w:r>
      <w:r w:rsidR="00465A0F">
        <w:rPr>
          <w:b w:val="0"/>
          <w:i w:val="0"/>
          <w:szCs w:val="24"/>
        </w:rPr>
        <w:t xml:space="preserve"> именуемый</w:t>
      </w:r>
      <w:r w:rsidR="00337679" w:rsidRPr="001B12B7">
        <w:rPr>
          <w:b w:val="0"/>
          <w:i w:val="0"/>
          <w:szCs w:val="24"/>
        </w:rPr>
        <w:t xml:space="preserve"> в дальнейшем «Покупатель», с другой стороны, заключили настоящий договор о нижеследующем:</w:t>
      </w:r>
    </w:p>
    <w:p w:rsidR="00337679" w:rsidRPr="00C30D1D" w:rsidRDefault="00337679" w:rsidP="00C30D1D">
      <w:pPr>
        <w:pStyle w:val="a0"/>
      </w:pPr>
    </w:p>
    <w:p w:rsidR="00337679" w:rsidRDefault="00337679">
      <w:pPr>
        <w:jc w:val="center"/>
      </w:pPr>
      <w:r>
        <w:rPr>
          <w:rFonts w:ascii="Times New Roman" w:hAnsi="Times New Roman" w:cs="Times New Roman"/>
          <w:b/>
          <w:sz w:val="24"/>
          <w:szCs w:val="22"/>
        </w:rPr>
        <w:t>1. ПРЕДМЕТ ДОГОВОРА</w:t>
      </w:r>
    </w:p>
    <w:p w:rsidR="00337679" w:rsidRDefault="00337679">
      <w:pPr>
        <w:pStyle w:val="aa"/>
        <w:ind w:left="0"/>
        <w:jc w:val="both"/>
        <w:rPr>
          <w:szCs w:val="20"/>
        </w:rPr>
      </w:pPr>
      <w:r>
        <w:t>1.1. Поставщик обязуется в течени</w:t>
      </w:r>
      <w:proofErr w:type="gramStart"/>
      <w:r>
        <w:t>и</w:t>
      </w:r>
      <w:proofErr w:type="gramEnd"/>
      <w:r>
        <w:t xml:space="preserve"> срока обусловленного настоящим договором передать закупаемые им нефтепродукты Покупателю для использования в предпринимательской деятельности или в иных целях, не связанных с личным и иным подобным использованием.</w:t>
      </w:r>
    </w:p>
    <w:p w:rsidR="00337679" w:rsidRPr="00640F2A" w:rsidRDefault="00337679">
      <w:pPr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1.2. </w:t>
      </w:r>
      <w:bookmarkStart w:id="0" w:name="__DdeLink__296_1113898032"/>
      <w:r>
        <w:rPr>
          <w:rFonts w:ascii="Times New Roman" w:hAnsi="Times New Roman" w:cs="Times New Roman"/>
          <w:sz w:val="24"/>
          <w:szCs w:val="20"/>
        </w:rPr>
        <w:t>Количество, ассортимент,</w:t>
      </w:r>
      <w:r>
        <w:rPr>
          <w:rFonts w:ascii="Times New Roman" w:hAnsi="Times New Roman" w:cs="Times New Roman"/>
          <w:color w:val="FF0000"/>
          <w:sz w:val="24"/>
          <w:szCs w:val="20"/>
        </w:rPr>
        <w:t xml:space="preserve"> </w:t>
      </w:r>
      <w:r w:rsidRPr="00F63485">
        <w:rPr>
          <w:rFonts w:ascii="Times New Roman" w:hAnsi="Times New Roman" w:cs="Times New Roman"/>
          <w:color w:val="auto"/>
          <w:sz w:val="24"/>
          <w:szCs w:val="20"/>
        </w:rPr>
        <w:t>стоимость и порядок оплаты каждой партии</w:t>
      </w:r>
      <w:r>
        <w:rPr>
          <w:rFonts w:ascii="Times New Roman" w:hAnsi="Times New Roman" w:cs="Times New Roman"/>
          <w:color w:val="FF0000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нефтепродуктов</w:t>
      </w:r>
      <w:bookmarkEnd w:id="0"/>
      <w:r>
        <w:rPr>
          <w:rFonts w:ascii="Times New Roman" w:hAnsi="Times New Roman" w:cs="Times New Roman"/>
          <w:sz w:val="24"/>
          <w:szCs w:val="20"/>
        </w:rPr>
        <w:t xml:space="preserve">, подлежащих передаче Покупателю </w:t>
      </w:r>
      <w:r w:rsidRPr="00F63485">
        <w:rPr>
          <w:rFonts w:ascii="Times New Roman" w:hAnsi="Times New Roman" w:cs="Times New Roman"/>
          <w:color w:val="auto"/>
          <w:sz w:val="24"/>
          <w:szCs w:val="20"/>
        </w:rPr>
        <w:t>на основании настоящего договора, определяются сторонами при поставке каждой партии товара путем подписания спецификации, являющейся неотъемлемой частью настоящего договора. Форма спецификации согласована сторонами и является приложением 1 к Договору. Спецификация составляется Поставщиком</w:t>
      </w:r>
      <w:r w:rsidRPr="00573C1F">
        <w:rPr>
          <w:rFonts w:ascii="Times New Roman" w:hAnsi="Times New Roman" w:cs="Times New Roman"/>
          <w:color w:val="FF0000"/>
          <w:sz w:val="24"/>
          <w:szCs w:val="20"/>
        </w:rPr>
        <w:t xml:space="preserve"> </w:t>
      </w:r>
      <w:r w:rsidRPr="00573C1F">
        <w:rPr>
          <w:rFonts w:ascii="Times New Roman" w:hAnsi="Times New Roman" w:cs="Times New Roman"/>
          <w:sz w:val="24"/>
          <w:szCs w:val="20"/>
        </w:rPr>
        <w:t>на основе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73C1F">
        <w:rPr>
          <w:rFonts w:ascii="Times New Roman" w:hAnsi="Times New Roman" w:cs="Times New Roman"/>
          <w:sz w:val="24"/>
          <w:szCs w:val="20"/>
        </w:rPr>
        <w:t>заявки Покупателя, переданной им Поставщику по каналам связи или иным способом</w:t>
      </w:r>
      <w:r>
        <w:rPr>
          <w:rFonts w:ascii="Times New Roman" w:hAnsi="Times New Roman" w:cs="Times New Roman"/>
          <w:sz w:val="24"/>
          <w:szCs w:val="20"/>
        </w:rPr>
        <w:t>.</w:t>
      </w:r>
      <w:r w:rsidRPr="006C0CCB">
        <w:rPr>
          <w:rFonts w:ascii="Times New Roman" w:hAnsi="Times New Roman" w:cs="Times New Roman"/>
          <w:color w:val="FF0000"/>
          <w:sz w:val="24"/>
          <w:szCs w:val="20"/>
        </w:rPr>
        <w:t xml:space="preserve"> </w:t>
      </w:r>
      <w:r w:rsidRPr="00640F2A">
        <w:rPr>
          <w:rFonts w:ascii="Times New Roman" w:hAnsi="Times New Roman" w:cs="Times New Roman"/>
          <w:color w:val="000000"/>
          <w:sz w:val="24"/>
          <w:szCs w:val="20"/>
        </w:rPr>
        <w:t>Заявка Покупателя должна содержать сведения: об ассортименте и количестве нефтепродуктов.</w:t>
      </w:r>
    </w:p>
    <w:p w:rsidR="00337679" w:rsidRDefault="00337679">
      <w:pPr>
        <w:rPr>
          <w:rFonts w:ascii="Times New Roman" w:hAnsi="Times New Roman" w:cs="Times New Roman"/>
          <w:sz w:val="24"/>
          <w:szCs w:val="20"/>
        </w:rPr>
      </w:pPr>
    </w:p>
    <w:p w:rsidR="00337679" w:rsidRDefault="00337679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2"/>
        </w:rPr>
        <w:t>2. ЦЕНА ДОГОВОРА. ПОРЯДОК РАСЧЕТОВ</w:t>
      </w:r>
    </w:p>
    <w:p w:rsidR="00337679" w:rsidRDefault="00337679">
      <w:pPr>
        <w:jc w:val="both"/>
        <w:rPr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2.1. Цены за единицу нефтепродукта и за каждую отдельную партию нефтепродуктов устанавливаются в </w:t>
      </w:r>
      <w:r>
        <w:rPr>
          <w:rFonts w:ascii="Times New Roman" w:hAnsi="Times New Roman" w:cs="Times New Roman"/>
          <w:bCs/>
          <w:iCs/>
          <w:sz w:val="24"/>
          <w:szCs w:val="20"/>
        </w:rPr>
        <w:t>российских рублях</w:t>
      </w:r>
      <w:r>
        <w:rPr>
          <w:rFonts w:ascii="Times New Roman" w:hAnsi="Times New Roman" w:cs="Times New Roman"/>
          <w:sz w:val="24"/>
          <w:szCs w:val="20"/>
        </w:rPr>
        <w:t xml:space="preserve"> и определяются в соответствии с прейскурантом цен Поставщика, действующим в момент получения Поставщиком  заявки Покупателя на поставку ему очередной партии товара. В цену товара входит НДС и акцизы.</w:t>
      </w:r>
    </w:p>
    <w:p w:rsidR="00337679" w:rsidRDefault="00337679">
      <w:pPr>
        <w:pStyle w:val="210"/>
        <w:rPr>
          <w:color w:val="FF0000"/>
          <w:szCs w:val="20"/>
        </w:rPr>
      </w:pPr>
      <w:r>
        <w:rPr>
          <w:szCs w:val="20"/>
        </w:rPr>
        <w:t xml:space="preserve">2.2. Покупатель производит оплату </w:t>
      </w:r>
      <w:r w:rsidRPr="00F63485">
        <w:rPr>
          <w:color w:val="auto"/>
          <w:szCs w:val="20"/>
        </w:rPr>
        <w:t>каждой партии поставки</w:t>
      </w:r>
      <w:r>
        <w:rPr>
          <w:szCs w:val="20"/>
        </w:rPr>
        <w:t xml:space="preserve"> нефтепродуктов путем перечисления денежных средств на расчетный счет Поставщика.</w:t>
      </w:r>
    </w:p>
    <w:p w:rsidR="00337679" w:rsidRPr="00F63485" w:rsidRDefault="00337679">
      <w:pPr>
        <w:pStyle w:val="210"/>
        <w:rPr>
          <w:color w:val="auto"/>
          <w:szCs w:val="20"/>
        </w:rPr>
      </w:pPr>
      <w:r w:rsidRPr="00F63485">
        <w:rPr>
          <w:color w:val="auto"/>
          <w:szCs w:val="20"/>
        </w:rPr>
        <w:t>Порядок оплаты каждой партии товара согласуется сторонами в спецификации в разделе: «Условия оплаты».</w:t>
      </w:r>
    </w:p>
    <w:p w:rsidR="00337679" w:rsidRDefault="00337679">
      <w:pPr>
        <w:jc w:val="both"/>
      </w:pPr>
      <w:r>
        <w:rPr>
          <w:rFonts w:ascii="Times New Roman" w:hAnsi="Times New Roman" w:cs="Times New Roman"/>
          <w:sz w:val="24"/>
          <w:szCs w:val="20"/>
        </w:rPr>
        <w:t xml:space="preserve">     Днем оплаты </w:t>
      </w:r>
      <w:r>
        <w:rPr>
          <w:rFonts w:ascii="Times New Roman" w:hAnsi="Times New Roman" w:cs="Times New Roman"/>
          <w:sz w:val="24"/>
        </w:rPr>
        <w:t>считается дата поступления денежных средств на расчетный счет Поставщика.</w:t>
      </w:r>
    </w:p>
    <w:p w:rsidR="00337679" w:rsidRDefault="00337679">
      <w:pPr>
        <w:pStyle w:val="210"/>
      </w:pPr>
      <w:r>
        <w:rPr>
          <w:szCs w:val="32"/>
        </w:rPr>
        <w:t xml:space="preserve">2.3. В заявках Покупателя, платежных поручениях на оплату, в накладных, в актах сверок  Покупатель должен указывать номер и дату заключения настоящего договора. </w:t>
      </w:r>
    </w:p>
    <w:p w:rsidR="00337679" w:rsidRDefault="00337679">
      <w:pPr>
        <w:pStyle w:val="210"/>
        <w:ind w:firstLine="708"/>
      </w:pPr>
    </w:p>
    <w:p w:rsidR="00337679" w:rsidRDefault="00337679">
      <w:pPr>
        <w:jc w:val="center"/>
        <w:rPr>
          <w:szCs w:val="20"/>
        </w:rPr>
      </w:pPr>
      <w:r>
        <w:rPr>
          <w:rFonts w:ascii="Times New Roman" w:hAnsi="Times New Roman" w:cs="Times New Roman"/>
          <w:b/>
          <w:sz w:val="24"/>
          <w:szCs w:val="22"/>
        </w:rPr>
        <w:t>3. СРОК И УСЛОВИЯ ПОСТАВКИ</w:t>
      </w:r>
    </w:p>
    <w:p w:rsidR="00337679" w:rsidRPr="00F63485" w:rsidRDefault="00337679">
      <w:pPr>
        <w:pStyle w:val="210"/>
        <w:rPr>
          <w:color w:val="auto"/>
          <w:szCs w:val="20"/>
        </w:rPr>
      </w:pPr>
      <w:r>
        <w:rPr>
          <w:szCs w:val="20"/>
        </w:rPr>
        <w:t>3.1. Поставка нефтепродуктов осуществляется партиями</w:t>
      </w:r>
      <w:proofErr w:type="gramStart"/>
      <w:r>
        <w:rPr>
          <w:szCs w:val="20"/>
        </w:rPr>
        <w:t xml:space="preserve"> .</w:t>
      </w:r>
      <w:proofErr w:type="gramEnd"/>
      <w:r>
        <w:rPr>
          <w:szCs w:val="20"/>
        </w:rPr>
        <w:t xml:space="preserve"> </w:t>
      </w:r>
      <w:r w:rsidRPr="00F63485">
        <w:rPr>
          <w:color w:val="auto"/>
          <w:szCs w:val="32"/>
        </w:rPr>
        <w:t xml:space="preserve">Поставщик в течение двух рабочих дней обрабатывает поступившую заявку, составляет спецификацию и направляет в адрес Поставщика на согласование спецификацию и счет на оплату партии нефтепродуктов посредством факсимильной или электронной связи либо заказным письмом. </w:t>
      </w:r>
      <w:proofErr w:type="gramStart"/>
      <w:r w:rsidRPr="00F63485">
        <w:rPr>
          <w:color w:val="auto"/>
          <w:szCs w:val="32"/>
        </w:rPr>
        <w:t>Спецификация</w:t>
      </w:r>
      <w:proofErr w:type="gramEnd"/>
      <w:r w:rsidRPr="00F63485">
        <w:rPr>
          <w:color w:val="auto"/>
          <w:szCs w:val="32"/>
        </w:rPr>
        <w:t xml:space="preserve"> полученная сторонами посредством факсимильной или электронной связи   имеет юридическую силу и подтверждает тот факт, что сторонами достигнуто соглашение   по количеству, ассортименту, стоимости и порядку оплаты  партии нефтепродуктов</w:t>
      </w:r>
      <w:r w:rsidRPr="00F63485">
        <w:rPr>
          <w:color w:val="auto"/>
          <w:szCs w:val="20"/>
        </w:rPr>
        <w:t>.</w:t>
      </w:r>
    </w:p>
    <w:p w:rsidR="00337679" w:rsidRDefault="003376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>3.2. Поставщик имеет право отказать в поставке очередной партии нефтепродуктов в случае неоплаты или неполной оплаты Покупателем предыдущей партии товара.</w:t>
      </w:r>
    </w:p>
    <w:p w:rsidR="00337679" w:rsidRDefault="003376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 Поставка нефтепродуктов </w:t>
      </w:r>
      <w:r>
        <w:rPr>
          <w:rFonts w:ascii="Times New Roman" w:hAnsi="Times New Roman" w:cs="Times New Roman"/>
          <w:sz w:val="24"/>
          <w:szCs w:val="20"/>
        </w:rPr>
        <w:t>осуществляется Поставщиком путем отгрузки (передачи) товара Покупателю, являющемуся стороной настоящего договора, или лицу, указанному в заявке Покупателя в качестве грузополучателя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337679" w:rsidRDefault="0033767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lastRenderedPageBreak/>
        <w:t>3.4.</w:t>
      </w:r>
      <w:r>
        <w:t xml:space="preserve"> </w:t>
      </w:r>
      <w:r>
        <w:rPr>
          <w:rFonts w:ascii="Times New Roman" w:hAnsi="Times New Roman" w:cs="Times New Roman"/>
          <w:sz w:val="24"/>
          <w:szCs w:val="20"/>
        </w:rPr>
        <w:t>Доставка нефтепродуктов Покупателю производится транспортом Поставщика по адресу, указанному Покупателем в его заявке или, если адрес не указан, по месту нахождения Покупателя.</w:t>
      </w:r>
    </w:p>
    <w:p w:rsidR="00337679" w:rsidRDefault="00337679">
      <w:pPr>
        <w:jc w:val="both"/>
        <w:rPr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Дополнительным соглашением может быть предусмотрена выборка (получение) нефтепродуктов Покупателем </w:t>
      </w:r>
      <w:r>
        <w:rPr>
          <w:rFonts w:ascii="Times New Roman" w:hAnsi="Times New Roman" w:cs="Times New Roman"/>
          <w:sz w:val="24"/>
        </w:rPr>
        <w:t xml:space="preserve">со складов (нефтебаз), определенных Поставщиком по согласованию с Покупателем, на условиях самовывоза автомобильным транспортом. </w:t>
      </w:r>
    </w:p>
    <w:p w:rsidR="00337679" w:rsidRDefault="00337679">
      <w:pPr>
        <w:pStyle w:val="210"/>
      </w:pPr>
      <w:r>
        <w:rPr>
          <w:szCs w:val="20"/>
        </w:rPr>
        <w:t xml:space="preserve">     О своей</w:t>
      </w:r>
      <w:r>
        <w:t xml:space="preserve"> готовности передать партию нефтепродуктов Поставщик направляет Покупателю соответствующее уведомление, в котором указывает дату и время (период времени) передачи нефтепродуктов. Указанное уведомление </w:t>
      </w:r>
      <w:r>
        <w:rPr>
          <w:szCs w:val="20"/>
        </w:rPr>
        <w:t xml:space="preserve">о </w:t>
      </w:r>
      <w:r>
        <w:t>готовности передать нефтепродукты может быть  направлено Покупателю по электронной почте, факсу, заказным письмом, телеграммой или иным способом.</w:t>
      </w:r>
    </w:p>
    <w:p w:rsidR="00337679" w:rsidRDefault="00337679">
      <w:pPr>
        <w:pStyle w:val="21"/>
        <w:ind w:left="0"/>
      </w:pPr>
      <w:r>
        <w:t>3.5 Приемка-передача нефтепродуктов производится сторонами по товарной накладной. Право собственности на нефтепродукты переходит от Поставщика к Покупателю в момент передачи нефтепродуктов по накладной Покупателю или указанному им в заявке получателю. С момента перехода права собственности к Покупателю переходит риск случайной гибели товара.</w:t>
      </w:r>
    </w:p>
    <w:p w:rsidR="00337679" w:rsidRDefault="00337679">
      <w:pPr>
        <w:jc w:val="both"/>
      </w:pPr>
      <w:r>
        <w:rPr>
          <w:rFonts w:ascii="Times New Roman" w:hAnsi="Times New Roman" w:cs="Times New Roman"/>
          <w:sz w:val="24"/>
        </w:rPr>
        <w:t xml:space="preserve">3.6. </w:t>
      </w:r>
      <w:r>
        <w:rPr>
          <w:rFonts w:ascii="Times New Roman" w:eastAsia="Arial Unicode MS" w:hAnsi="Times New Roman" w:cs="Times New Roman"/>
          <w:sz w:val="24"/>
        </w:rPr>
        <w:t xml:space="preserve">Ежеквартально между Поставщиком и Покупателем составляются акты сверок по отгруженным в течение квартала нефтепродуктам. Акты сверок составляются Поставщиком и направляются Покупателю, который должен в течение 5 (пяти) дней с момента  получения  подписать их и вернуть Поставщику, либо в тот же срок направить Поставщику мотивированное возражение, в противном случае акты считаются подписанными по сведениям Поставщика. </w:t>
      </w:r>
    </w:p>
    <w:p w:rsidR="00337679" w:rsidRDefault="00337679">
      <w:pPr>
        <w:jc w:val="center"/>
      </w:pPr>
    </w:p>
    <w:p w:rsidR="00337679" w:rsidRDefault="00337679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4.ТАРА И УПАКОВКА</w:t>
      </w:r>
    </w:p>
    <w:p w:rsidR="00337679" w:rsidRDefault="00337679">
      <w:pPr>
        <w:pStyle w:val="21"/>
        <w:ind w:left="0"/>
      </w:pPr>
      <w:r>
        <w:t>4.1 Нефтепродукты поставляются Покупателю без тары и упаковки в его цистерны или иные предназначенные для этой цели емкости. Указанные емкости должны соответствовать обязательным требованиям действующего законодательства, предъявляемым к емкостям, предназначенным для хранения или транспортировки ГСМ.</w:t>
      </w:r>
    </w:p>
    <w:p w:rsidR="00337679" w:rsidRDefault="00337679">
      <w:pPr>
        <w:pStyle w:val="21"/>
        <w:ind w:left="0"/>
      </w:pPr>
    </w:p>
    <w:p w:rsidR="00337679" w:rsidRDefault="00337679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5. КАЧЕСТВО ТОВАРА. ПРИЕМКА ПО КАЧЕСТВУ И КОЛИЧЕСТВУ</w:t>
      </w:r>
    </w:p>
    <w:p w:rsidR="00337679" w:rsidRDefault="00337679">
      <w:pPr>
        <w:pStyle w:val="af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5.1. Поставщик обязан передать  Покупателю нефтепродукты надлежащего качества. Поставщик гарантирует соответствие качества нефтепродуктов требованиям ГОСТов . </w:t>
      </w:r>
    </w:p>
    <w:p w:rsidR="00337679" w:rsidRDefault="00337679">
      <w:pPr>
        <w:pStyle w:val="af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5.2. На каждую партию нефтепродуктов Поставщик передает Покупателю документы, подтверждающие качество товара (паспорта качества).</w:t>
      </w:r>
    </w:p>
    <w:p w:rsidR="00337679" w:rsidRDefault="00337679">
      <w:pPr>
        <w:pStyle w:val="af0"/>
      </w:pPr>
      <w:r>
        <w:rPr>
          <w:rFonts w:ascii="Times New Roman" w:hAnsi="Times New Roman" w:cs="Times New Roman"/>
          <w:sz w:val="24"/>
          <w:szCs w:val="20"/>
        </w:rPr>
        <w:t>5.3. Передача и п</w:t>
      </w:r>
      <w:r>
        <w:rPr>
          <w:rFonts w:ascii="Times New Roman" w:hAnsi="Times New Roman" w:cs="Times New Roman"/>
          <w:sz w:val="24"/>
        </w:rPr>
        <w:t xml:space="preserve">риемка нефтепродуктов по количеству и качеству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>Инструкцией о порядке приемки продукции производственно - технического назначения и товаров народного потребления по количеству, утвержденной Постановлением Госарбитража СССР от 15.06.1965 N П-6 в ред. от 14.11.1974 г. с изм. от 22.10.1997 г., и Инструкцией о порядке приемки продукции производственно - технического назначения и товаров народного потребления по качеству, утвержденной Постановлением Госарбитража СССР от 25.04.1966 N П-7 в ред. от 14.11.1974 г. с изм. от 22.10.1997 г.</w:t>
      </w:r>
    </w:p>
    <w:p w:rsidR="00337679" w:rsidRPr="00F63485" w:rsidRDefault="00337679">
      <w:pPr>
        <w:pStyle w:val="aa"/>
        <w:ind w:left="0"/>
        <w:jc w:val="both"/>
        <w:rPr>
          <w:color w:val="auto"/>
        </w:rPr>
      </w:pPr>
      <w:r>
        <w:t xml:space="preserve">5.4. </w:t>
      </w:r>
      <w:r>
        <w:rPr>
          <w:rFonts w:eastAsia="Arial Unicode MS"/>
          <w:color w:val="000000"/>
        </w:rPr>
        <w:t>При выявлении Покупателем нарушения требований к количеству или качеству поставляемых н</w:t>
      </w:r>
      <w:r w:rsidR="007E15B4">
        <w:rPr>
          <w:rFonts w:eastAsia="Arial Unicode MS"/>
          <w:color w:val="000000"/>
        </w:rPr>
        <w:t>ефтепродуктов он в течени</w:t>
      </w:r>
      <w:proofErr w:type="gramStart"/>
      <w:r w:rsidR="007E15B4">
        <w:rPr>
          <w:rFonts w:eastAsia="Arial Unicode MS"/>
          <w:color w:val="000000"/>
        </w:rPr>
        <w:t>и</w:t>
      </w:r>
      <w:proofErr w:type="gramEnd"/>
      <w:r w:rsidR="007E15B4">
        <w:rPr>
          <w:rFonts w:eastAsia="Arial Unicode MS"/>
          <w:color w:val="000000"/>
        </w:rPr>
        <w:t xml:space="preserve"> 10 суток</w:t>
      </w:r>
      <w:r>
        <w:rPr>
          <w:rFonts w:eastAsia="Arial Unicode MS"/>
          <w:color w:val="000000"/>
        </w:rPr>
        <w:t xml:space="preserve"> должен письменно сообщить об этом Поставщику и вызвать представителя Поставщика </w:t>
      </w:r>
      <w:r w:rsidRPr="00F63485">
        <w:rPr>
          <w:rFonts w:eastAsia="Arial Unicode MS"/>
          <w:color w:val="auto"/>
        </w:rPr>
        <w:t>для составления соответствующего акта и отбора образцов для экспертизы. В случае</w:t>
      </w:r>
      <w:proofErr w:type="gramStart"/>
      <w:r w:rsidRPr="00F63485">
        <w:rPr>
          <w:rFonts w:eastAsia="Arial Unicode MS"/>
          <w:color w:val="auto"/>
        </w:rPr>
        <w:t>,</w:t>
      </w:r>
      <w:proofErr w:type="gramEnd"/>
      <w:r w:rsidRPr="00F63485">
        <w:rPr>
          <w:rFonts w:eastAsia="Arial Unicode MS"/>
          <w:color w:val="auto"/>
        </w:rPr>
        <w:t xml:space="preserve"> если Покупатель незамедлительно не уведомит  Поставщика о том, что в поставленном товаре имеются несоответствия по количеству и качеству и не пригласит Поставщика для оформления акта и отбора образцов поставленного товара, Покупатель не вправе   предъявлять Поставщику требования относительно качества товара, не вправе уклоняться от оплаты данного товара либо требовать осуществления возврата товара.   </w:t>
      </w:r>
    </w:p>
    <w:p w:rsidR="00337679" w:rsidRDefault="00337679">
      <w:pPr>
        <w:pStyle w:val="a0"/>
        <w:jc w:val="both"/>
      </w:pPr>
      <w:r>
        <w:t xml:space="preserve">5.5. При выявлении некачественной партии нефтепродуктов, </w:t>
      </w:r>
      <w:r w:rsidRPr="00F63485">
        <w:rPr>
          <w:color w:val="auto"/>
        </w:rPr>
        <w:t xml:space="preserve">при условии соблюдения пункта 5.4. настоящего Договора,  а также при условии, что факт поставки некачественного товара </w:t>
      </w:r>
      <w:r w:rsidRPr="00F63485">
        <w:rPr>
          <w:color w:val="auto"/>
        </w:rPr>
        <w:lastRenderedPageBreak/>
        <w:t>подтвержден экспертизой,  Покупатель осуществляет возврат ее Поставщику  с обязательным оформлением возвратных накладных и актов с указанием причин возврата</w:t>
      </w:r>
      <w:r>
        <w:t>. Поставщик производит замену возвращенных Покупателем некачественных нефтепродуктов на нефтепродукты надлежащего качества при поставке очередной партии, если иной срок дополнительно не согласован сторонами.</w:t>
      </w:r>
    </w:p>
    <w:p w:rsidR="00337679" w:rsidRDefault="00337679">
      <w:pPr>
        <w:jc w:val="center"/>
      </w:pPr>
    </w:p>
    <w:p w:rsidR="00337679" w:rsidRDefault="00337679">
      <w:pPr>
        <w:jc w:val="center"/>
      </w:pPr>
      <w:r>
        <w:rPr>
          <w:rFonts w:ascii="Times New Roman" w:hAnsi="Times New Roman" w:cs="Times New Roman"/>
          <w:b/>
          <w:bCs/>
          <w:sz w:val="24"/>
          <w:szCs w:val="20"/>
        </w:rPr>
        <w:t>6. ОБЯЗАТЕЛЬСТВА СТОРОН</w:t>
      </w:r>
    </w:p>
    <w:p w:rsidR="00337679" w:rsidRDefault="0033767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6.1. Поставщик обязуется:</w:t>
      </w:r>
    </w:p>
    <w:p w:rsidR="00337679" w:rsidRPr="00F63485" w:rsidRDefault="00337679">
      <w:pPr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передавать Покупателю нефтепродукты в предусмотренном </w:t>
      </w:r>
      <w:r w:rsidRPr="00F63485">
        <w:rPr>
          <w:rFonts w:ascii="Times New Roman" w:hAnsi="Times New Roman" w:cs="Times New Roman"/>
          <w:color w:val="auto"/>
          <w:sz w:val="24"/>
        </w:rPr>
        <w:t>спецификацией порядке и установленные  сроки;</w:t>
      </w:r>
    </w:p>
    <w:p w:rsidR="00337679" w:rsidRDefault="003376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- </w:t>
      </w:r>
      <w:r>
        <w:rPr>
          <w:rFonts w:ascii="Times New Roman" w:hAnsi="Times New Roman" w:cs="Times New Roman"/>
          <w:sz w:val="24"/>
        </w:rPr>
        <w:t>восполнить недопоставленное количество нефтепродуктов в следующем периоде (периодах) в пределах срока действия настоящего договора в случае недопоставки нефтепродуктов в отдельном периоде поставки либо по своему выбору вернуть Покупателю стоимость недопоставленных нефтепродуктов;</w:t>
      </w:r>
    </w:p>
    <w:p w:rsidR="00337679" w:rsidRDefault="00337679">
      <w:pPr>
        <w:jc w:val="both"/>
      </w:pPr>
      <w:r>
        <w:rPr>
          <w:rFonts w:ascii="Times New Roman" w:hAnsi="Times New Roman" w:cs="Times New Roman"/>
          <w:sz w:val="24"/>
        </w:rPr>
        <w:t>- вывезти нефтепродукты, принятые Покупателем на ответственное хранение, или распорядиться им в разумный срок.</w:t>
      </w:r>
    </w:p>
    <w:p w:rsidR="00337679" w:rsidRDefault="00337679">
      <w:pPr>
        <w:pStyle w:val="aa"/>
        <w:ind w:left="0"/>
        <w:jc w:val="both"/>
      </w:pPr>
      <w:r>
        <w:t>6.2. Покупатель обязуется:</w:t>
      </w:r>
    </w:p>
    <w:p w:rsidR="00337679" w:rsidRPr="00F63485" w:rsidRDefault="00337679">
      <w:pPr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t xml:space="preserve">- оплачивать стоимость поставляемых нефтепродуктов в размере и порядке, которые предусмотрены </w:t>
      </w:r>
      <w:r w:rsidRPr="00F63485">
        <w:rPr>
          <w:rFonts w:ascii="Times New Roman" w:hAnsi="Times New Roman" w:cs="Times New Roman"/>
          <w:color w:val="auto"/>
          <w:sz w:val="24"/>
        </w:rPr>
        <w:t>спецификацией;</w:t>
      </w:r>
    </w:p>
    <w:p w:rsidR="00337679" w:rsidRDefault="003376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получения поставленных нефтепродуктов от транспортной организации Покупатель обязан проверить соответствие нефтепродуктов сведениям, указанным в транспортных и сопроводительных документах, а также принять эти нефтепродукты от транспортной организации с соблюдением правил, предусмотренных законами и иными правовыми актами Российской Федерации, регулирующими деятельность транспорта. Покупатель вправе, уведомив Поставщика, отказаться от принятия нефтепродуктов, поставка которых просрочена. Нефтепродукты, поставленные до получения Поставщиком уведомления, Покупатель обязан принять и оплатить;</w:t>
      </w:r>
    </w:p>
    <w:p w:rsidR="00337679" w:rsidRDefault="003376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обеспечить сохранность нефтепродуктов (принять на ответственное хранение) и незамедлительно уведомить Поставщика, если он отказывается от переданных Поставщиком нефтепродуктов. Если Поставщик в разумный срок не распорядится нефтепродуктами, Покупатель вправе реализовать их или возвратить Поставщику. Необходимые расходы, понесенные Покупателем в связи с принятием нефтепродуктов на ответственное хранение, их реализацией или возвратом Поставщику, подлежат возмещению Поставщиком. При этом вырученное от реализации нефтепродуктов передается Поставщику за вычетом причитающегося Покупателю.</w:t>
      </w:r>
    </w:p>
    <w:p w:rsidR="00337679" w:rsidRDefault="00337679">
      <w:pPr>
        <w:jc w:val="both"/>
        <w:rPr>
          <w:rFonts w:ascii="Times New Roman" w:hAnsi="Times New Roman" w:cs="Times New Roman"/>
          <w:sz w:val="24"/>
        </w:rPr>
      </w:pPr>
    </w:p>
    <w:p w:rsidR="00337679" w:rsidRDefault="00337679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7. ОТВЕТСТВЕННОСТЬ СТОРОН</w:t>
      </w:r>
    </w:p>
    <w:p w:rsidR="00337679" w:rsidRDefault="00337679">
      <w:pPr>
        <w:jc w:val="both"/>
        <w:rPr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7.1. </w:t>
      </w:r>
      <w:r>
        <w:rPr>
          <w:rFonts w:ascii="Times New Roman" w:hAnsi="Times New Roman" w:cs="Times New Roman"/>
          <w:sz w:val="24"/>
        </w:rPr>
        <w:t>За невыполнение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37679" w:rsidRDefault="00337679">
      <w:pPr>
        <w:pStyle w:val="aa"/>
        <w:ind w:left="0"/>
        <w:jc w:val="both"/>
      </w:pPr>
      <w:r>
        <w:rPr>
          <w:szCs w:val="20"/>
        </w:rPr>
        <w:t xml:space="preserve">7.2. За нарушение сроков </w:t>
      </w:r>
      <w:r w:rsidRPr="00F63485">
        <w:rPr>
          <w:color w:val="auto"/>
          <w:szCs w:val="20"/>
        </w:rPr>
        <w:t>поставки товара и оплаты каждой партии поставленного товара, соответствующая сторона обязана уплатить другой стороне неустойку (пени)  в размере 0,1</w:t>
      </w:r>
      <w:r>
        <w:rPr>
          <w:szCs w:val="20"/>
        </w:rPr>
        <w:t xml:space="preserve">% от суммы, подлежащей уплате за данную партию нефтепродуктов, за каждый день просрочки платежа или за каждый день просрочки поставки товара. </w:t>
      </w:r>
    </w:p>
    <w:p w:rsidR="00337679" w:rsidRDefault="00337679">
      <w:pPr>
        <w:pStyle w:val="210"/>
      </w:pPr>
      <w:r>
        <w:rPr>
          <w:szCs w:val="32"/>
        </w:rPr>
        <w:t>7.3. В случае невыполнения или ненадлежащего исполнения сторонами своих обязательств по настоящему договору сторона, допустившая нарушение, возмещает другой стороне причиненные ей убытки в полной сумме сверх неустойки, предусмотренной настоящим договором.</w:t>
      </w:r>
    </w:p>
    <w:p w:rsidR="00337679" w:rsidRDefault="00337679">
      <w:pPr>
        <w:jc w:val="both"/>
      </w:pPr>
      <w:r>
        <w:rPr>
          <w:rFonts w:ascii="Times New Roman" w:hAnsi="Times New Roman" w:cs="Times New Roman"/>
          <w:sz w:val="24"/>
          <w:szCs w:val="24"/>
        </w:rPr>
        <w:t>7.4. Уплата неустойки и возмещение убытков в случае ненадлежащего исполнения обязательств по настоящему договору не освобождают должника от исполнения обязательства в натуре.</w:t>
      </w:r>
    </w:p>
    <w:p w:rsidR="00337679" w:rsidRDefault="00337679">
      <w:pPr>
        <w:tabs>
          <w:tab w:val="left" w:pos="0"/>
          <w:tab w:val="left" w:pos="9355"/>
        </w:tabs>
        <w:ind w:right="-5"/>
        <w:jc w:val="both"/>
      </w:pPr>
    </w:p>
    <w:p w:rsidR="00337679" w:rsidRDefault="00337679">
      <w:pPr>
        <w:rPr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8. ОБСТОЯТЕЛЬСТВА ФОРС-МАЖОР</w:t>
      </w:r>
    </w:p>
    <w:p w:rsidR="00337679" w:rsidRDefault="00337679">
      <w:pPr>
        <w:pStyle w:val="aa"/>
        <w:ind w:left="0"/>
        <w:jc w:val="both"/>
        <w:rPr>
          <w:szCs w:val="20"/>
        </w:rPr>
      </w:pPr>
      <w:r>
        <w:rPr>
          <w:szCs w:val="20"/>
        </w:rPr>
        <w:t xml:space="preserve">8.1. </w:t>
      </w:r>
      <w:proofErr w:type="gramStart"/>
      <w:r>
        <w:rPr>
          <w:szCs w:val="20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непреодолимой силы, </w:t>
      </w:r>
      <w:r>
        <w:rPr>
          <w:szCs w:val="24"/>
        </w:rPr>
        <w:t xml:space="preserve">то есть чрезвычайных и непредотвратимых при данных условиях обстоятельств, в том числе аварий  оборудования и производственных установок в месте получения или передачи нефтепродуктов; принятия законов и иных нормативных правовых актов, </w:t>
      </w:r>
      <w:r>
        <w:t>делающих невозможным исполнение настоящего договора.</w:t>
      </w:r>
      <w:proofErr w:type="gramEnd"/>
    </w:p>
    <w:p w:rsidR="00337679" w:rsidRDefault="00337679">
      <w:pPr>
        <w:pStyle w:val="aa"/>
        <w:ind w:left="0"/>
        <w:jc w:val="both"/>
        <w:rPr>
          <w:szCs w:val="20"/>
        </w:rPr>
      </w:pPr>
      <w:r>
        <w:rPr>
          <w:szCs w:val="20"/>
        </w:rPr>
        <w:t>При этом срок исполнения обязательств по договору отодвигается соразмерно времени, в течение которого действовали такие обязательства.</w:t>
      </w:r>
    </w:p>
    <w:p w:rsidR="00337679" w:rsidRDefault="0033767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8.2. Сторона, для которой создалась невозможность исполнения обязательств по настоящему договору, обязана сообщить о наступлении и прекращении вышеуказанных обстоятельств не позднее 10-ти дней с момента их наступления в письменной форме заказным письмом.</w:t>
      </w:r>
    </w:p>
    <w:p w:rsidR="00337679" w:rsidRDefault="00337679">
      <w:pPr>
        <w:rPr>
          <w:rFonts w:ascii="Times New Roman" w:hAnsi="Times New Roman" w:cs="Times New Roman"/>
          <w:sz w:val="24"/>
          <w:szCs w:val="20"/>
        </w:rPr>
      </w:pPr>
    </w:p>
    <w:p w:rsidR="00337679" w:rsidRDefault="00337679">
      <w:pPr>
        <w:jc w:val="center"/>
      </w:pPr>
      <w:r>
        <w:rPr>
          <w:rFonts w:ascii="Times New Roman" w:hAnsi="Times New Roman" w:cs="Times New Roman"/>
          <w:b/>
          <w:sz w:val="24"/>
          <w:szCs w:val="22"/>
        </w:rPr>
        <w:t>9. ПРОЧИЕ УСЛОВИЯ ПО ДОГОВОРУ</w:t>
      </w:r>
    </w:p>
    <w:p w:rsidR="00337679" w:rsidRDefault="00337679">
      <w:pPr>
        <w:pStyle w:val="21"/>
        <w:ind w:left="0"/>
      </w:pPr>
      <w:r>
        <w:t>9.1.  В  случае  возникновения  споров  по  вопросам, предусмотренным  настоящим  договором или  в  связи  с  ним, стороны  обязуются  принять  меры  к  их разрешению путем  переговоров. При  невозможности  разрешения  споров  путем  переговоров, они  будут  разрешаться  в  суде по месту нахождения Поставщика в порядке, установленном  действующим  законодательством Российской Федерации.</w:t>
      </w:r>
    </w:p>
    <w:p w:rsidR="00337679" w:rsidRDefault="00337679">
      <w:pPr>
        <w:pStyle w:val="21"/>
        <w:ind w:left="0"/>
      </w:pPr>
      <w:r>
        <w:t>9.2. Все изменения и дополнения к настоящему договору имеют силу только в том случае, если они совершены в письменной форме и подписаны уполномоченными на то лицами.</w:t>
      </w:r>
    </w:p>
    <w:p w:rsidR="00337679" w:rsidRDefault="00337679">
      <w:pPr>
        <w:pStyle w:val="210"/>
        <w:rPr>
          <w:szCs w:val="20"/>
        </w:rPr>
      </w:pPr>
      <w:r>
        <w:rPr>
          <w:szCs w:val="20"/>
        </w:rPr>
        <w:t xml:space="preserve">9.3. При изменении реквизитов и других данных, способных повлиять на исполнение настоящего договора, соответствующая  сторона обязана в 2-х дневный срок письменно сообщить об этом другой стороне.  </w:t>
      </w:r>
    </w:p>
    <w:p w:rsidR="00337679" w:rsidRDefault="00337679">
      <w:pPr>
        <w:rPr>
          <w:rFonts w:ascii="Times New Roman" w:hAnsi="Times New Roman" w:cs="Times New Roman"/>
          <w:sz w:val="24"/>
          <w:szCs w:val="20"/>
        </w:rPr>
      </w:pPr>
    </w:p>
    <w:p w:rsidR="00337679" w:rsidRDefault="00337679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2"/>
        </w:rPr>
        <w:t>10. СРОК ДЕЙСТВИЯ ДОГОВОРА</w:t>
      </w:r>
    </w:p>
    <w:p w:rsidR="00337679" w:rsidRDefault="003376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10.1. </w:t>
      </w:r>
      <w:r>
        <w:rPr>
          <w:rFonts w:ascii="Times New Roman" w:hAnsi="Times New Roman" w:cs="Times New Roman"/>
          <w:sz w:val="24"/>
        </w:rPr>
        <w:t>Настоящий договор вступает в силу с момента его подписан</w:t>
      </w:r>
      <w:r w:rsidR="00CB237F">
        <w:rPr>
          <w:rFonts w:ascii="Times New Roman" w:hAnsi="Times New Roman" w:cs="Times New Roman"/>
          <w:sz w:val="24"/>
        </w:rPr>
        <w:t xml:space="preserve">ия сторонами и действует до  «  »       </w:t>
      </w:r>
      <w:r w:rsidR="00D027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года.</w:t>
      </w:r>
    </w:p>
    <w:p w:rsidR="00337679" w:rsidRDefault="00337679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10.2. Если не менее чем за 30 календарных дней до окончания срока действия настоящего договора ни одна из сторон не направит другой стороне письменное уведомление о своем желании расторгнуть договор, он считается продленным на следующий срок.</w:t>
      </w:r>
    </w:p>
    <w:p w:rsidR="00337679" w:rsidRDefault="003376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10.3. </w:t>
      </w:r>
      <w:r>
        <w:rPr>
          <w:rFonts w:ascii="Times New Roman" w:hAnsi="Times New Roman" w:cs="Times New Roman"/>
          <w:sz w:val="24"/>
        </w:rPr>
        <w:t>Односторонний отказ от исполнения настоящего договора (полностью или частично) или одностороннее его изменение допускаются в случае существенного нарушения договора одной из сторон.</w:t>
      </w:r>
    </w:p>
    <w:p w:rsidR="00337679" w:rsidRDefault="003376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Нарушение договора Поставщиком предполагается существенным в случаях: поставки нефтепродуктов ненадлежащего качества с недостатками, которые не могут быть устранены в приемлемый для Покупателя срок;  неоднократного нарушения сроков поставки нефтепродуктов.</w:t>
      </w:r>
    </w:p>
    <w:p w:rsidR="00337679" w:rsidRDefault="00337679">
      <w:pPr>
        <w:jc w:val="both"/>
      </w:pPr>
      <w:r>
        <w:rPr>
          <w:rFonts w:ascii="Times New Roman" w:hAnsi="Times New Roman" w:cs="Times New Roman"/>
          <w:sz w:val="24"/>
        </w:rPr>
        <w:t xml:space="preserve">      Нарушение договора поставки Покупателем предполагается существенным в случае неоднократного нарушения им сроков оплаты нефтепродуктов, а также </w:t>
      </w:r>
      <w:r>
        <w:rPr>
          <w:rFonts w:ascii="Times New Roman" w:hAnsi="Times New Roman" w:cs="Times New Roman"/>
          <w:sz w:val="24"/>
          <w:szCs w:val="24"/>
        </w:rPr>
        <w:t>неоднократного неполучения нефтепродуктов.</w:t>
      </w:r>
    </w:p>
    <w:p w:rsidR="00337679" w:rsidRDefault="00337679">
      <w:pPr>
        <w:pStyle w:val="31"/>
        <w:ind w:left="0"/>
        <w:jc w:val="both"/>
        <w:rPr>
          <w:szCs w:val="20"/>
        </w:rPr>
      </w:pPr>
      <w:r>
        <w:t xml:space="preserve">    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уведомлении.</w:t>
      </w:r>
    </w:p>
    <w:p w:rsidR="00337679" w:rsidRDefault="00337679">
      <w:pPr>
        <w:jc w:val="both"/>
        <w:rPr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10.4. П</w:t>
      </w:r>
      <w:r>
        <w:rPr>
          <w:rFonts w:ascii="Times New Roman" w:hAnsi="Times New Roman" w:cs="Times New Roman"/>
          <w:sz w:val="24"/>
        </w:rPr>
        <w:t>исьменные заявки, акты, уведомления, претензии, переписка, документы, переданные по электронной почте или  факсу,</w:t>
      </w:r>
      <w:r>
        <w:rPr>
          <w:rFonts w:ascii="Times New Roman" w:hAnsi="Times New Roman" w:cs="Times New Roman"/>
          <w:sz w:val="24"/>
          <w:szCs w:val="20"/>
        </w:rPr>
        <w:t xml:space="preserve"> считаются действительными, если можно</w:t>
      </w:r>
      <w:r>
        <w:rPr>
          <w:rFonts w:ascii="Times New Roman" w:hAnsi="Times New Roman" w:cs="Times New Roman"/>
          <w:sz w:val="24"/>
        </w:rPr>
        <w:t xml:space="preserve"> достоверно установить, что документ исходит от стороны по договору.</w:t>
      </w:r>
    </w:p>
    <w:p w:rsidR="00337679" w:rsidRDefault="00337679">
      <w:pPr>
        <w:pStyle w:val="aa"/>
        <w:ind w:left="0"/>
        <w:jc w:val="both"/>
        <w:rPr>
          <w:szCs w:val="20"/>
        </w:rPr>
      </w:pPr>
      <w:r>
        <w:rPr>
          <w:szCs w:val="20"/>
        </w:rPr>
        <w:t>10.5. Договор составлен в 2-х экземплярах, имеющих одинаковую юридическую силу, один экземпляр договора находится у Поставщика, другой  у Покупателя.</w:t>
      </w:r>
    </w:p>
    <w:p w:rsidR="00337679" w:rsidRDefault="00337679">
      <w:pPr>
        <w:pStyle w:val="aa"/>
        <w:ind w:left="0"/>
        <w:jc w:val="both"/>
        <w:rPr>
          <w:szCs w:val="20"/>
        </w:rPr>
      </w:pPr>
    </w:p>
    <w:p w:rsidR="00337679" w:rsidRDefault="00337679" w:rsidP="003F4DBA">
      <w:pPr>
        <w:ind w:left="-720"/>
        <w:jc w:val="center"/>
        <w:rPr>
          <w:rFonts w:ascii="Times New Roman" w:hAnsi="Times New Roman" w:cs="Times New Roman"/>
          <w:sz w:val="24"/>
          <w:szCs w:val="20"/>
        </w:rPr>
      </w:pPr>
    </w:p>
    <w:p w:rsidR="00A75083" w:rsidRDefault="00B22A30" w:rsidP="003F4DBA">
      <w:pPr>
        <w:ind w:left="-720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 xml:space="preserve">            </w:t>
      </w:r>
    </w:p>
    <w:p w:rsidR="00337679" w:rsidRDefault="00337679" w:rsidP="003F4DBA">
      <w:pPr>
        <w:ind w:left="-720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lastRenderedPageBreak/>
        <w:t>11. РЕКВИЗИТЫ СТОРОН</w:t>
      </w:r>
    </w:p>
    <w:p w:rsidR="00337679" w:rsidRDefault="00337679" w:rsidP="003F4DBA">
      <w:pPr>
        <w:rPr>
          <w:rFonts w:ascii="Arial Narrow" w:hAnsi="Arial Narrow"/>
        </w:rPr>
      </w:pPr>
    </w:p>
    <w:tbl>
      <w:tblPr>
        <w:tblW w:w="10776" w:type="dxa"/>
        <w:tblLayout w:type="fixed"/>
        <w:tblLook w:val="0000"/>
      </w:tblPr>
      <w:tblGrid>
        <w:gridCol w:w="5318"/>
        <w:gridCol w:w="5458"/>
      </w:tblGrid>
      <w:tr w:rsidR="00337679" w:rsidTr="000F0531">
        <w:trPr>
          <w:trHeight w:val="2974"/>
        </w:trPr>
        <w:tc>
          <w:tcPr>
            <w:tcW w:w="5318" w:type="dxa"/>
          </w:tcPr>
          <w:p w:rsidR="00337679" w:rsidRDefault="00337679" w:rsidP="00B22A30">
            <w:pPr>
              <w:pStyle w:val="af0"/>
              <w:ind w:right="36"/>
              <w:rPr>
                <w:rFonts w:ascii="Times New Roman" w:hAnsi="Times New Roman" w:cs="Times New Roman"/>
                <w:sz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sz w:val="24"/>
              </w:rPr>
              <w:t>ПОСТАВЩИК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8C5621" w:rsidRDefault="004A1221" w:rsidP="00B22A30">
            <w:pPr>
              <w:pStyle w:val="af0"/>
              <w:ind w:right="36"/>
              <w:rPr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</w:t>
            </w:r>
            <w:r w:rsidR="00337679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  <w:bookmarkEnd w:id="1"/>
            <w:r w:rsidR="00B22A30">
              <w:rPr>
                <w:b/>
                <w:bCs/>
                <w:sz w:val="24"/>
              </w:rPr>
              <w:t>Общество с</w:t>
            </w:r>
            <w:r w:rsidR="008C5621">
              <w:rPr>
                <w:b/>
                <w:bCs/>
                <w:sz w:val="24"/>
              </w:rPr>
              <w:t xml:space="preserve"> ограниченно</w:t>
            </w:r>
            <w:r w:rsidR="002D45F7">
              <w:rPr>
                <w:b/>
                <w:bCs/>
                <w:sz w:val="24"/>
              </w:rPr>
              <w:t>й ответственностью «</w:t>
            </w:r>
            <w:proofErr w:type="spellStart"/>
            <w:r w:rsidR="002D45F7">
              <w:rPr>
                <w:b/>
                <w:bCs/>
                <w:sz w:val="24"/>
              </w:rPr>
              <w:t>Про-Ойл</w:t>
            </w:r>
            <w:proofErr w:type="spellEnd"/>
            <w:r w:rsidR="008C5621">
              <w:rPr>
                <w:b/>
                <w:bCs/>
                <w:sz w:val="24"/>
              </w:rPr>
              <w:t>»</w:t>
            </w:r>
          </w:p>
          <w:p w:rsidR="0086605C" w:rsidRPr="004A1221" w:rsidRDefault="0086605C" w:rsidP="00B22A30">
            <w:pPr>
              <w:pStyle w:val="af0"/>
              <w:ind w:right="3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2D2961" w:rsidRPr="00CB237F" w:rsidRDefault="002D2961" w:rsidP="002D2961">
            <w:pPr>
              <w:jc w:val="both"/>
              <w:rPr>
                <w:sz w:val="24"/>
              </w:rPr>
            </w:pPr>
            <w:r w:rsidRPr="00CB237F">
              <w:rPr>
                <w:sz w:val="24"/>
              </w:rPr>
              <w:t>ИНН/КПП: 6450114560/645001001</w:t>
            </w:r>
          </w:p>
          <w:p w:rsidR="002D2961" w:rsidRPr="00CB237F" w:rsidRDefault="002D2961" w:rsidP="002D2961">
            <w:pPr>
              <w:jc w:val="both"/>
              <w:rPr>
                <w:sz w:val="24"/>
              </w:rPr>
            </w:pPr>
            <w:r w:rsidRPr="00CB237F">
              <w:rPr>
                <w:sz w:val="24"/>
              </w:rPr>
              <w:t>Ю/а: 410031 г</w:t>
            </w:r>
            <w:proofErr w:type="gramStart"/>
            <w:r w:rsidRPr="00CB237F">
              <w:rPr>
                <w:sz w:val="24"/>
              </w:rPr>
              <w:t>.С</w:t>
            </w:r>
            <w:proofErr w:type="gramEnd"/>
            <w:r w:rsidRPr="00CB237F">
              <w:rPr>
                <w:sz w:val="24"/>
              </w:rPr>
              <w:t xml:space="preserve">аратов, ул.Челюскинцев д.59,строение 1,офис 424  </w:t>
            </w:r>
          </w:p>
          <w:p w:rsidR="002D2961" w:rsidRPr="00CB237F" w:rsidRDefault="002D2961" w:rsidP="002D2961">
            <w:pPr>
              <w:jc w:val="both"/>
              <w:rPr>
                <w:sz w:val="24"/>
              </w:rPr>
            </w:pPr>
            <w:r w:rsidRPr="00CB237F">
              <w:rPr>
                <w:sz w:val="24"/>
              </w:rPr>
              <w:t>П/а: 410031 г</w:t>
            </w:r>
            <w:proofErr w:type="gramStart"/>
            <w:r w:rsidRPr="00CB237F">
              <w:rPr>
                <w:sz w:val="24"/>
              </w:rPr>
              <w:t>.С</w:t>
            </w:r>
            <w:proofErr w:type="gramEnd"/>
            <w:r w:rsidRPr="00CB237F">
              <w:rPr>
                <w:sz w:val="24"/>
              </w:rPr>
              <w:t xml:space="preserve">аратов, ул.Челюскинцев д.59,строение 1,офис 424  </w:t>
            </w:r>
          </w:p>
          <w:p w:rsidR="002D2961" w:rsidRPr="00CB237F" w:rsidRDefault="002D2961" w:rsidP="002D2961">
            <w:pPr>
              <w:jc w:val="both"/>
              <w:rPr>
                <w:sz w:val="24"/>
              </w:rPr>
            </w:pPr>
            <w:proofErr w:type="gramStart"/>
            <w:r w:rsidRPr="00CB237F">
              <w:rPr>
                <w:sz w:val="24"/>
              </w:rPr>
              <w:t>Р</w:t>
            </w:r>
            <w:proofErr w:type="gramEnd"/>
            <w:r w:rsidRPr="00CB237F">
              <w:rPr>
                <w:sz w:val="24"/>
              </w:rPr>
              <w:t>/с 40702810314500035419</w:t>
            </w:r>
          </w:p>
          <w:p w:rsidR="002D2961" w:rsidRPr="00CB237F" w:rsidRDefault="002D2961" w:rsidP="002D2961">
            <w:pPr>
              <w:jc w:val="both"/>
              <w:rPr>
                <w:sz w:val="24"/>
              </w:rPr>
            </w:pPr>
            <w:r w:rsidRPr="00CB237F">
              <w:rPr>
                <w:sz w:val="24"/>
              </w:rPr>
              <w:t>ТОЧКА ПАО БАНКА «ОТКРЫТИЕ»</w:t>
            </w:r>
          </w:p>
          <w:p w:rsidR="007E15B4" w:rsidRPr="00CB237F" w:rsidRDefault="007E15B4" w:rsidP="002D2961">
            <w:pPr>
              <w:jc w:val="both"/>
              <w:rPr>
                <w:sz w:val="24"/>
              </w:rPr>
            </w:pPr>
            <w:r w:rsidRPr="00CB237F">
              <w:rPr>
                <w:sz w:val="24"/>
              </w:rPr>
              <w:t>Г.Москва</w:t>
            </w:r>
          </w:p>
          <w:p w:rsidR="002D2961" w:rsidRPr="00CB237F" w:rsidRDefault="002D2961" w:rsidP="002D2961">
            <w:pPr>
              <w:jc w:val="both"/>
              <w:rPr>
                <w:sz w:val="24"/>
              </w:rPr>
            </w:pPr>
            <w:r w:rsidRPr="00CB237F">
              <w:rPr>
                <w:sz w:val="24"/>
              </w:rPr>
              <w:t>БИК: 044525999</w:t>
            </w:r>
          </w:p>
          <w:p w:rsidR="002D2961" w:rsidRPr="00CB237F" w:rsidRDefault="002D2961" w:rsidP="002D2961">
            <w:pPr>
              <w:jc w:val="both"/>
              <w:rPr>
                <w:sz w:val="24"/>
              </w:rPr>
            </w:pPr>
            <w:r w:rsidRPr="00CB237F">
              <w:rPr>
                <w:sz w:val="24"/>
              </w:rPr>
              <w:t>К/с: 30101810845250000999</w:t>
            </w:r>
          </w:p>
          <w:p w:rsidR="002D2961" w:rsidRPr="00CB237F" w:rsidRDefault="002D2961" w:rsidP="002D2961">
            <w:pPr>
              <w:jc w:val="both"/>
              <w:rPr>
                <w:sz w:val="24"/>
              </w:rPr>
            </w:pPr>
            <w:r w:rsidRPr="00CB237F">
              <w:rPr>
                <w:sz w:val="24"/>
              </w:rPr>
              <w:t>ОГРН: 1226400005</w:t>
            </w:r>
            <w:r w:rsidR="00A87DDB" w:rsidRPr="00CB237F">
              <w:rPr>
                <w:sz w:val="24"/>
              </w:rPr>
              <w:t>0</w:t>
            </w:r>
            <w:r w:rsidRPr="00CB237F">
              <w:rPr>
                <w:sz w:val="24"/>
              </w:rPr>
              <w:t>28</w:t>
            </w:r>
          </w:p>
          <w:p w:rsidR="002D2961" w:rsidRPr="00CB237F" w:rsidRDefault="002D2961" w:rsidP="002D2961">
            <w:pPr>
              <w:jc w:val="both"/>
              <w:rPr>
                <w:sz w:val="24"/>
              </w:rPr>
            </w:pPr>
            <w:r w:rsidRPr="00CB237F">
              <w:rPr>
                <w:sz w:val="24"/>
              </w:rPr>
              <w:t>ОКПО: 49234985</w:t>
            </w:r>
          </w:p>
          <w:p w:rsidR="00CB237F" w:rsidRPr="00CB237F" w:rsidRDefault="00CB237F" w:rsidP="00CB237F">
            <w:pPr>
              <w:pStyle w:val="a0"/>
              <w:spacing w:line="252" w:lineRule="auto"/>
              <w:rPr>
                <w:rFonts w:ascii="Arial" w:hAnsi="Arial" w:cs="Arial"/>
                <w:bCs/>
              </w:rPr>
            </w:pPr>
            <w:r w:rsidRPr="00CB237F">
              <w:rPr>
                <w:rFonts w:ascii="Arial" w:hAnsi="Arial" w:cs="Arial"/>
                <w:bCs/>
              </w:rPr>
              <w:t>Телефон: 88452338287</w:t>
            </w:r>
          </w:p>
          <w:p w:rsidR="00CB237F" w:rsidRPr="00CB237F" w:rsidRDefault="00CB237F" w:rsidP="00CB237F">
            <w:pPr>
              <w:pStyle w:val="a0"/>
              <w:spacing w:line="252" w:lineRule="auto"/>
              <w:rPr>
                <w:rFonts w:ascii="Arial" w:hAnsi="Arial" w:cs="Arial"/>
                <w:bCs/>
                <w:lang w:val="en-US"/>
              </w:rPr>
            </w:pPr>
            <w:r w:rsidRPr="00CB237F">
              <w:rPr>
                <w:rFonts w:ascii="Arial" w:hAnsi="Arial" w:cs="Arial"/>
                <w:szCs w:val="24"/>
                <w:lang w:val="en-US"/>
              </w:rPr>
              <w:t>Email:Pro-Oil164@</w:t>
            </w:r>
            <w:proofErr w:type="spellStart"/>
            <w:r w:rsidRPr="00CB237F">
              <w:rPr>
                <w:rFonts w:ascii="Arial" w:hAnsi="Arial" w:cs="Arial"/>
                <w:szCs w:val="24"/>
                <w:lang w:val="en-US"/>
              </w:rPr>
              <w:t>yandex</w:t>
            </w:r>
            <w:proofErr w:type="spellEnd"/>
            <w:r w:rsidRPr="00CB237F">
              <w:rPr>
                <w:rFonts w:ascii="Arial" w:hAnsi="Arial" w:cs="Arial"/>
                <w:szCs w:val="24"/>
                <w:lang w:val="en-US"/>
              </w:rPr>
              <w:t>.</w:t>
            </w:r>
            <w:proofErr w:type="spellStart"/>
            <w:r w:rsidRPr="00CB237F">
              <w:rPr>
                <w:rFonts w:ascii="Arial" w:hAnsi="Arial" w:cs="Arial"/>
                <w:szCs w:val="24"/>
                <w:lang w:val="en-US"/>
              </w:rPr>
              <w:t>ru</w:t>
            </w:r>
            <w:proofErr w:type="spellEnd"/>
            <w:r w:rsidRPr="00CB237F">
              <w:rPr>
                <w:rFonts w:ascii="Arial" w:hAnsi="Arial" w:cs="Arial"/>
                <w:szCs w:val="24"/>
                <w:lang w:val="en-US"/>
              </w:rPr>
              <w:t xml:space="preserve">                                                                 </w:t>
            </w:r>
            <w:r w:rsidRPr="00CB237F">
              <w:rPr>
                <w:rFonts w:ascii="Arial" w:hAnsi="Arial" w:cs="Arial"/>
                <w:b/>
                <w:bCs/>
                <w:lang w:val="en-US"/>
              </w:rPr>
              <w:t xml:space="preserve">     </w:t>
            </w:r>
            <w:r w:rsidRPr="00CB237F">
              <w:rPr>
                <w:rFonts w:ascii="Arial" w:hAnsi="Arial" w:cs="Arial"/>
                <w:szCs w:val="24"/>
                <w:lang w:val="en-US"/>
              </w:rPr>
              <w:t xml:space="preserve">   </w:t>
            </w:r>
            <w:r w:rsidRPr="00CB237F">
              <w:rPr>
                <w:rFonts w:ascii="Arial" w:hAnsi="Arial" w:cs="Arial"/>
                <w:szCs w:val="24"/>
              </w:rPr>
              <w:t>Сайт</w:t>
            </w:r>
            <w:r w:rsidRPr="00CB237F">
              <w:rPr>
                <w:rFonts w:ascii="Arial" w:hAnsi="Arial" w:cs="Arial"/>
                <w:szCs w:val="24"/>
                <w:lang w:val="en-US"/>
              </w:rPr>
              <w:t>: pro-oil164.</w:t>
            </w:r>
            <w:r>
              <w:rPr>
                <w:rFonts w:ascii="Arial" w:hAnsi="Arial" w:cs="Arial"/>
                <w:szCs w:val="24"/>
                <w:lang w:val="en-US"/>
              </w:rPr>
              <w:t>ru</w:t>
            </w:r>
          </w:p>
          <w:p w:rsidR="00B22A30" w:rsidRPr="00CB237F" w:rsidRDefault="002D2961" w:rsidP="00B22A30">
            <w:pPr>
              <w:pStyle w:val="a0"/>
              <w:spacing w:line="252" w:lineRule="auto"/>
              <w:rPr>
                <w:b/>
                <w:bCs/>
                <w:lang w:val="en-US"/>
              </w:rPr>
            </w:pPr>
            <w:r w:rsidRPr="00CB237F">
              <w:rPr>
                <w:b/>
                <w:bCs/>
                <w:lang w:val="en-US"/>
              </w:rPr>
              <w:t xml:space="preserve">     </w:t>
            </w:r>
          </w:p>
          <w:p w:rsidR="00337679" w:rsidRPr="00CB237F" w:rsidRDefault="00337679" w:rsidP="00255C31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</w:t>
            </w:r>
          </w:p>
          <w:p w:rsidR="00337679" w:rsidRPr="00CB237F" w:rsidRDefault="00337679" w:rsidP="00255C31">
            <w:pPr>
              <w:pStyle w:val="af0"/>
              <w:ind w:right="36"/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</w:pPr>
          </w:p>
          <w:p w:rsidR="00337679" w:rsidRPr="00CB237F" w:rsidRDefault="00337679" w:rsidP="00311293">
            <w:pPr>
              <w:pStyle w:val="af0"/>
              <w:ind w:right="36"/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</w:pPr>
          </w:p>
          <w:p w:rsidR="00337679" w:rsidRPr="00CB237F" w:rsidRDefault="00337679" w:rsidP="00F7033A">
            <w:pPr>
              <w:pStyle w:val="af0"/>
              <w:ind w:right="36"/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</w:pPr>
          </w:p>
          <w:p w:rsidR="00337679" w:rsidRDefault="00337679" w:rsidP="00F7033A">
            <w:pPr>
              <w:pStyle w:val="af0"/>
              <w:ind w:right="36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Генеральный директор</w:t>
            </w:r>
            <w:r w:rsidR="002D2961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ООО «</w:t>
            </w:r>
            <w:proofErr w:type="spellStart"/>
            <w:r w:rsidR="002D2961">
              <w:rPr>
                <w:rFonts w:ascii="Times New Roman" w:hAnsi="Times New Roman" w:cs="Times New Roman"/>
                <w:bCs/>
                <w:sz w:val="24"/>
                <w:szCs w:val="18"/>
              </w:rPr>
              <w:t>Про-Ойл</w:t>
            </w:r>
            <w:proofErr w:type="spellEnd"/>
            <w:r w:rsidR="00637AC9">
              <w:rPr>
                <w:rFonts w:ascii="Times New Roman" w:hAnsi="Times New Roman" w:cs="Times New Roman"/>
                <w:bCs/>
                <w:sz w:val="24"/>
                <w:szCs w:val="18"/>
              </w:rPr>
              <w:t>»</w:t>
            </w:r>
          </w:p>
          <w:p w:rsidR="00337679" w:rsidRDefault="00337679" w:rsidP="00F7033A">
            <w:pPr>
              <w:pStyle w:val="af0"/>
              <w:ind w:right="36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337679" w:rsidRDefault="00337679" w:rsidP="00F7033A">
            <w:pPr>
              <w:pStyle w:val="af0"/>
              <w:ind w:right="36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337679" w:rsidRDefault="00337679" w:rsidP="00F7033A">
            <w:pPr>
              <w:pStyle w:val="af0"/>
              <w:ind w:right="36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______________________________</w:t>
            </w:r>
            <w:r w:rsidR="002D2961">
              <w:rPr>
                <w:rFonts w:ascii="Times New Roman" w:hAnsi="Times New Roman" w:cs="Times New Roman"/>
                <w:sz w:val="24"/>
                <w:szCs w:val="18"/>
              </w:rPr>
              <w:t>Чапурин</w:t>
            </w:r>
            <w:proofErr w:type="spellEnd"/>
            <w:r w:rsidR="002D2961">
              <w:rPr>
                <w:rFonts w:ascii="Times New Roman" w:hAnsi="Times New Roman" w:cs="Times New Roman"/>
                <w:sz w:val="24"/>
                <w:szCs w:val="18"/>
              </w:rPr>
              <w:t xml:space="preserve"> А.Г.</w:t>
            </w:r>
          </w:p>
          <w:p w:rsidR="00337679" w:rsidRPr="008B3A7B" w:rsidRDefault="00337679" w:rsidP="008B3A7B">
            <w:pPr>
              <w:pStyle w:val="af0"/>
              <w:ind w:right="36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C2173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2173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5458" w:type="dxa"/>
          </w:tcPr>
          <w:p w:rsidR="0086605C" w:rsidRDefault="00337679" w:rsidP="0086605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ПОКУПАТЕЛ</w:t>
            </w:r>
            <w:r w:rsidR="0086605C">
              <w:rPr>
                <w:rFonts w:ascii="Times New Roman" w:hAnsi="Times New Roman" w:cs="Times New Roman"/>
                <w:b/>
                <w:sz w:val="24"/>
              </w:rPr>
              <w:t>Ь:</w:t>
            </w:r>
          </w:p>
          <w:p w:rsidR="0086605C" w:rsidRDefault="0086605C" w:rsidP="0086605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37679" w:rsidRDefault="00337679" w:rsidP="00CC25F8">
            <w:pPr>
              <w:suppressLineNumbers/>
              <w:tabs>
                <w:tab w:val="center" w:pos="4677"/>
                <w:tab w:val="right" w:pos="9355"/>
              </w:tabs>
              <w:ind w:left="-215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337679" w:rsidRDefault="00337679" w:rsidP="00F7033A">
            <w:pPr>
              <w:pStyle w:val="af0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  </w:t>
            </w:r>
          </w:p>
          <w:p w:rsidR="00337679" w:rsidRDefault="00337679" w:rsidP="00F7033A">
            <w:pPr>
              <w:pStyle w:val="af0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:rsidR="00337679" w:rsidRDefault="00337679" w:rsidP="00F7033A">
            <w:pPr>
              <w:pStyle w:val="af0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337679" w:rsidRDefault="00337679" w:rsidP="00F7033A">
            <w:pPr>
              <w:pStyle w:val="af0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337679" w:rsidRDefault="00337679" w:rsidP="00F7033A">
            <w:pPr>
              <w:pStyle w:val="af0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337679" w:rsidRDefault="00337679" w:rsidP="00F7033A">
            <w:pPr>
              <w:pStyle w:val="af0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337679" w:rsidRDefault="00337679" w:rsidP="00F7033A">
            <w:pPr>
              <w:pStyle w:val="af0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337679" w:rsidRDefault="00337679" w:rsidP="00F7033A">
            <w:pPr>
              <w:pStyle w:val="af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:rsidR="003969B4" w:rsidRDefault="003969B4" w:rsidP="00F7033A">
            <w:pPr>
              <w:pStyle w:val="af0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337679" w:rsidRDefault="00337679" w:rsidP="0086605C">
            <w:pPr>
              <w:pStyle w:val="af0"/>
              <w:ind w:left="174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337679" w:rsidRDefault="00337679" w:rsidP="00331EBD"/>
    <w:p w:rsidR="004A1221" w:rsidRPr="00E157AE" w:rsidRDefault="002C117B" w:rsidP="0086605C">
      <w:pPr>
        <w:rPr>
          <w:sz w:val="22"/>
          <w:szCs w:val="22"/>
        </w:rPr>
      </w:pPr>
      <w:r>
        <w:t xml:space="preserve">             </w:t>
      </w:r>
      <w:r w:rsidR="00E157AE">
        <w:t xml:space="preserve">                         </w:t>
      </w:r>
    </w:p>
    <w:p w:rsidR="009665D3" w:rsidRDefault="001A05CF" w:rsidP="00CB237F">
      <w:pPr>
        <w:pStyle w:val="2"/>
        <w:tabs>
          <w:tab w:val="clear" w:pos="576"/>
        </w:tabs>
        <w:ind w:left="0"/>
        <w:jc w:val="both"/>
        <w:rPr>
          <w:b w:val="0"/>
          <w:sz w:val="22"/>
          <w:szCs w:val="22"/>
        </w:rPr>
      </w:pPr>
      <w:r>
        <w:rPr>
          <w:b w:val="0"/>
          <w:i w:val="0"/>
          <w:szCs w:val="24"/>
        </w:rPr>
        <w:t xml:space="preserve">         </w:t>
      </w:r>
    </w:p>
    <w:p w:rsidR="009665D3" w:rsidRDefault="009665D3" w:rsidP="00376072">
      <w:pPr>
        <w:jc w:val="center"/>
        <w:rPr>
          <w:b/>
          <w:sz w:val="22"/>
          <w:szCs w:val="22"/>
        </w:rPr>
      </w:pPr>
    </w:p>
    <w:sectPr w:rsidR="009665D3" w:rsidSect="00875418">
      <w:pgSz w:w="11906" w:h="16838"/>
      <w:pgMar w:top="993" w:right="1134" w:bottom="1134" w:left="1134" w:header="720" w:footer="720" w:gutter="0"/>
      <w:cols w:space="720"/>
      <w:docGrid w:linePitch="24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1F"/>
    <w:rsid w:val="0000716A"/>
    <w:rsid w:val="00013D83"/>
    <w:rsid w:val="00021DB6"/>
    <w:rsid w:val="00032FF5"/>
    <w:rsid w:val="000427D3"/>
    <w:rsid w:val="00044BB4"/>
    <w:rsid w:val="00047A1E"/>
    <w:rsid w:val="00055B33"/>
    <w:rsid w:val="00056303"/>
    <w:rsid w:val="00072715"/>
    <w:rsid w:val="00090B1B"/>
    <w:rsid w:val="000A59B5"/>
    <w:rsid w:val="000A6CA4"/>
    <w:rsid w:val="000B4809"/>
    <w:rsid w:val="000C2561"/>
    <w:rsid w:val="000C2E0E"/>
    <w:rsid w:val="000F0531"/>
    <w:rsid w:val="000F14C1"/>
    <w:rsid w:val="000F564F"/>
    <w:rsid w:val="000F6E12"/>
    <w:rsid w:val="00104ECA"/>
    <w:rsid w:val="001127F0"/>
    <w:rsid w:val="00114144"/>
    <w:rsid w:val="00125156"/>
    <w:rsid w:val="00132624"/>
    <w:rsid w:val="00132FDE"/>
    <w:rsid w:val="00133112"/>
    <w:rsid w:val="0014508B"/>
    <w:rsid w:val="001708BB"/>
    <w:rsid w:val="001746FE"/>
    <w:rsid w:val="00176005"/>
    <w:rsid w:val="00190839"/>
    <w:rsid w:val="001A05CF"/>
    <w:rsid w:val="001B12B7"/>
    <w:rsid w:val="001D19DA"/>
    <w:rsid w:val="001D36B6"/>
    <w:rsid w:val="001F6EBC"/>
    <w:rsid w:val="00204B7B"/>
    <w:rsid w:val="00207B4D"/>
    <w:rsid w:val="00234248"/>
    <w:rsid w:val="00255C31"/>
    <w:rsid w:val="002571A7"/>
    <w:rsid w:val="00273EAD"/>
    <w:rsid w:val="00281D47"/>
    <w:rsid w:val="002855B1"/>
    <w:rsid w:val="002A1B2B"/>
    <w:rsid w:val="002C053B"/>
    <w:rsid w:val="002C117B"/>
    <w:rsid w:val="002D2961"/>
    <w:rsid w:val="002D45F7"/>
    <w:rsid w:val="002E31C3"/>
    <w:rsid w:val="002E6458"/>
    <w:rsid w:val="002F367C"/>
    <w:rsid w:val="00310C4B"/>
    <w:rsid w:val="00311293"/>
    <w:rsid w:val="00324501"/>
    <w:rsid w:val="00331EBD"/>
    <w:rsid w:val="00337679"/>
    <w:rsid w:val="00350008"/>
    <w:rsid w:val="003701CB"/>
    <w:rsid w:val="00370E7E"/>
    <w:rsid w:val="00376072"/>
    <w:rsid w:val="0038055B"/>
    <w:rsid w:val="0038295E"/>
    <w:rsid w:val="00387EC6"/>
    <w:rsid w:val="0039567B"/>
    <w:rsid w:val="003969B4"/>
    <w:rsid w:val="003A39A8"/>
    <w:rsid w:val="003C3574"/>
    <w:rsid w:val="003C6C19"/>
    <w:rsid w:val="003D4CC6"/>
    <w:rsid w:val="003F4DBA"/>
    <w:rsid w:val="003F7243"/>
    <w:rsid w:val="00412542"/>
    <w:rsid w:val="0041466A"/>
    <w:rsid w:val="00427B19"/>
    <w:rsid w:val="00436429"/>
    <w:rsid w:val="00437990"/>
    <w:rsid w:val="004521C3"/>
    <w:rsid w:val="00463BBA"/>
    <w:rsid w:val="004656D9"/>
    <w:rsid w:val="00465A0F"/>
    <w:rsid w:val="004A0385"/>
    <w:rsid w:val="004A1022"/>
    <w:rsid w:val="004A1221"/>
    <w:rsid w:val="004E0F65"/>
    <w:rsid w:val="004E22B8"/>
    <w:rsid w:val="00505A57"/>
    <w:rsid w:val="00512829"/>
    <w:rsid w:val="00512ECF"/>
    <w:rsid w:val="0052570E"/>
    <w:rsid w:val="00542BD9"/>
    <w:rsid w:val="00555607"/>
    <w:rsid w:val="005667BC"/>
    <w:rsid w:val="00573C1F"/>
    <w:rsid w:val="0059791F"/>
    <w:rsid w:val="00597C28"/>
    <w:rsid w:val="005A0595"/>
    <w:rsid w:val="005C664A"/>
    <w:rsid w:val="005E3B58"/>
    <w:rsid w:val="005F023B"/>
    <w:rsid w:val="00610C6A"/>
    <w:rsid w:val="0062220F"/>
    <w:rsid w:val="00623B21"/>
    <w:rsid w:val="00625E24"/>
    <w:rsid w:val="0062798D"/>
    <w:rsid w:val="00637AC9"/>
    <w:rsid w:val="00640F2A"/>
    <w:rsid w:val="00642803"/>
    <w:rsid w:val="00653DAE"/>
    <w:rsid w:val="00667665"/>
    <w:rsid w:val="00675B4E"/>
    <w:rsid w:val="00676462"/>
    <w:rsid w:val="006946B2"/>
    <w:rsid w:val="006C0CCB"/>
    <w:rsid w:val="006C688D"/>
    <w:rsid w:val="006D2976"/>
    <w:rsid w:val="006E581E"/>
    <w:rsid w:val="006F7458"/>
    <w:rsid w:val="0070674C"/>
    <w:rsid w:val="00713493"/>
    <w:rsid w:val="00721582"/>
    <w:rsid w:val="00757733"/>
    <w:rsid w:val="00757E1F"/>
    <w:rsid w:val="00766D18"/>
    <w:rsid w:val="007765E4"/>
    <w:rsid w:val="00796657"/>
    <w:rsid w:val="007A41C1"/>
    <w:rsid w:val="007C04CF"/>
    <w:rsid w:val="007D661D"/>
    <w:rsid w:val="007E15B4"/>
    <w:rsid w:val="007F394B"/>
    <w:rsid w:val="00805356"/>
    <w:rsid w:val="00813247"/>
    <w:rsid w:val="008248A1"/>
    <w:rsid w:val="00830865"/>
    <w:rsid w:val="00831CB9"/>
    <w:rsid w:val="00833518"/>
    <w:rsid w:val="0085590B"/>
    <w:rsid w:val="0086028B"/>
    <w:rsid w:val="00860B54"/>
    <w:rsid w:val="00863743"/>
    <w:rsid w:val="0086605C"/>
    <w:rsid w:val="0087398D"/>
    <w:rsid w:val="00875418"/>
    <w:rsid w:val="00876C25"/>
    <w:rsid w:val="008913FC"/>
    <w:rsid w:val="008B3A7B"/>
    <w:rsid w:val="008B6DC4"/>
    <w:rsid w:val="008C5621"/>
    <w:rsid w:val="008D5430"/>
    <w:rsid w:val="008F5F2E"/>
    <w:rsid w:val="00916E9D"/>
    <w:rsid w:val="009208CA"/>
    <w:rsid w:val="00925596"/>
    <w:rsid w:val="00927343"/>
    <w:rsid w:val="00935B2F"/>
    <w:rsid w:val="00940EFF"/>
    <w:rsid w:val="00946787"/>
    <w:rsid w:val="00961F73"/>
    <w:rsid w:val="009665D3"/>
    <w:rsid w:val="00984890"/>
    <w:rsid w:val="009B69E3"/>
    <w:rsid w:val="009C4E5F"/>
    <w:rsid w:val="009D72D4"/>
    <w:rsid w:val="009D75B0"/>
    <w:rsid w:val="009E296A"/>
    <w:rsid w:val="00A00A3D"/>
    <w:rsid w:val="00A01FBD"/>
    <w:rsid w:val="00A21147"/>
    <w:rsid w:val="00A23E84"/>
    <w:rsid w:val="00A465FB"/>
    <w:rsid w:val="00A536D1"/>
    <w:rsid w:val="00A66EFC"/>
    <w:rsid w:val="00A67E4E"/>
    <w:rsid w:val="00A75083"/>
    <w:rsid w:val="00A83A0C"/>
    <w:rsid w:val="00A83E4C"/>
    <w:rsid w:val="00A87DDB"/>
    <w:rsid w:val="00A917BD"/>
    <w:rsid w:val="00AA1BDB"/>
    <w:rsid w:val="00AA3C36"/>
    <w:rsid w:val="00AD53A1"/>
    <w:rsid w:val="00AD552A"/>
    <w:rsid w:val="00AF40F1"/>
    <w:rsid w:val="00AF6DA2"/>
    <w:rsid w:val="00B06E91"/>
    <w:rsid w:val="00B1503D"/>
    <w:rsid w:val="00B17E70"/>
    <w:rsid w:val="00B22A30"/>
    <w:rsid w:val="00B36783"/>
    <w:rsid w:val="00B434F8"/>
    <w:rsid w:val="00B436F7"/>
    <w:rsid w:val="00B5411E"/>
    <w:rsid w:val="00B57828"/>
    <w:rsid w:val="00B602D7"/>
    <w:rsid w:val="00B60F8C"/>
    <w:rsid w:val="00B720CA"/>
    <w:rsid w:val="00B87252"/>
    <w:rsid w:val="00B94956"/>
    <w:rsid w:val="00BA4D6B"/>
    <w:rsid w:val="00BC06C3"/>
    <w:rsid w:val="00C051AB"/>
    <w:rsid w:val="00C13D74"/>
    <w:rsid w:val="00C2015B"/>
    <w:rsid w:val="00C2173E"/>
    <w:rsid w:val="00C22781"/>
    <w:rsid w:val="00C228D5"/>
    <w:rsid w:val="00C30D1D"/>
    <w:rsid w:val="00C53BB3"/>
    <w:rsid w:val="00C62D33"/>
    <w:rsid w:val="00C87E06"/>
    <w:rsid w:val="00C97748"/>
    <w:rsid w:val="00CA005C"/>
    <w:rsid w:val="00CB237F"/>
    <w:rsid w:val="00CC25F8"/>
    <w:rsid w:val="00CC6756"/>
    <w:rsid w:val="00CE2643"/>
    <w:rsid w:val="00CE350C"/>
    <w:rsid w:val="00CE5712"/>
    <w:rsid w:val="00D027A1"/>
    <w:rsid w:val="00D13046"/>
    <w:rsid w:val="00D21A6C"/>
    <w:rsid w:val="00D232E6"/>
    <w:rsid w:val="00D66D4D"/>
    <w:rsid w:val="00D71031"/>
    <w:rsid w:val="00D7744F"/>
    <w:rsid w:val="00D879DB"/>
    <w:rsid w:val="00DC0330"/>
    <w:rsid w:val="00DD3413"/>
    <w:rsid w:val="00DD4767"/>
    <w:rsid w:val="00E157AE"/>
    <w:rsid w:val="00E1788E"/>
    <w:rsid w:val="00E21938"/>
    <w:rsid w:val="00E35B20"/>
    <w:rsid w:val="00E417D7"/>
    <w:rsid w:val="00E454CA"/>
    <w:rsid w:val="00E54462"/>
    <w:rsid w:val="00E71FD2"/>
    <w:rsid w:val="00E93430"/>
    <w:rsid w:val="00E977C4"/>
    <w:rsid w:val="00EB0E72"/>
    <w:rsid w:val="00EB1F02"/>
    <w:rsid w:val="00EB75A8"/>
    <w:rsid w:val="00ED2605"/>
    <w:rsid w:val="00EE121D"/>
    <w:rsid w:val="00EF54F0"/>
    <w:rsid w:val="00EF5B95"/>
    <w:rsid w:val="00F01289"/>
    <w:rsid w:val="00F02A9E"/>
    <w:rsid w:val="00F12AE5"/>
    <w:rsid w:val="00F1475C"/>
    <w:rsid w:val="00F2787F"/>
    <w:rsid w:val="00F51186"/>
    <w:rsid w:val="00F610FF"/>
    <w:rsid w:val="00F622A7"/>
    <w:rsid w:val="00F63485"/>
    <w:rsid w:val="00F7033A"/>
    <w:rsid w:val="00F80B37"/>
    <w:rsid w:val="00F9102A"/>
    <w:rsid w:val="00FA5EE1"/>
    <w:rsid w:val="00FB0C25"/>
    <w:rsid w:val="00FC76B1"/>
    <w:rsid w:val="00FD09F1"/>
    <w:rsid w:val="00FE40C1"/>
    <w:rsid w:val="00FF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6A"/>
    <w:pPr>
      <w:suppressAutoHyphens/>
    </w:pPr>
    <w:rPr>
      <w:rFonts w:ascii="Arial" w:hAnsi="Arial" w:cs="Arial"/>
      <w:color w:val="00000A"/>
      <w:kern w:val="1"/>
      <w:sz w:val="32"/>
      <w:szCs w:val="32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9E296A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9E296A"/>
    <w:pPr>
      <w:keepNext/>
      <w:tabs>
        <w:tab w:val="num" w:pos="576"/>
      </w:tabs>
      <w:ind w:left="576" w:hanging="576"/>
      <w:outlineLvl w:val="1"/>
    </w:pPr>
    <w:rPr>
      <w:rFonts w:ascii="Times New Roman" w:hAnsi="Times New Roman" w:cs="Times New Roman"/>
      <w:b/>
      <w:bCs/>
      <w:i/>
      <w:i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65FB"/>
    <w:rPr>
      <w:rFonts w:ascii="Cambria" w:hAnsi="Cambria" w:cs="Times New Roman"/>
      <w:b/>
      <w:bCs/>
      <w:color w:val="00000A"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465FB"/>
    <w:rPr>
      <w:rFonts w:ascii="Cambria" w:hAnsi="Cambria" w:cs="Times New Roman"/>
      <w:b/>
      <w:bCs/>
      <w:i/>
      <w:iCs/>
      <w:color w:val="00000A"/>
      <w:kern w:val="1"/>
      <w:sz w:val="28"/>
      <w:szCs w:val="28"/>
      <w:lang w:eastAsia="ar-SA" w:bidi="ar-SA"/>
    </w:rPr>
  </w:style>
  <w:style w:type="character" w:customStyle="1" w:styleId="11">
    <w:name w:val="Основной шрифт абзаца1"/>
    <w:uiPriority w:val="99"/>
    <w:rsid w:val="009E296A"/>
  </w:style>
  <w:style w:type="character" w:customStyle="1" w:styleId="12">
    <w:name w:val="Номер страницы1"/>
    <w:uiPriority w:val="99"/>
    <w:rsid w:val="009E296A"/>
    <w:rPr>
      <w:rFonts w:cs="Times New Roman"/>
    </w:rPr>
  </w:style>
  <w:style w:type="character" w:customStyle="1" w:styleId="a4">
    <w:name w:val="Верхний колонтитул Знак"/>
    <w:rsid w:val="009E296A"/>
    <w:rPr>
      <w:rFonts w:ascii="Arial" w:hAnsi="Arial" w:cs="Arial"/>
      <w:sz w:val="32"/>
      <w:szCs w:val="32"/>
    </w:rPr>
  </w:style>
  <w:style w:type="character" w:styleId="a5">
    <w:name w:val="Strong"/>
    <w:uiPriority w:val="99"/>
    <w:qFormat/>
    <w:rsid w:val="009E296A"/>
    <w:rPr>
      <w:rFonts w:cs="Times New Roman"/>
      <w:b/>
      <w:bCs/>
    </w:rPr>
  </w:style>
  <w:style w:type="character" w:customStyle="1" w:styleId="ListLabel1">
    <w:name w:val="ListLabel 1"/>
    <w:uiPriority w:val="99"/>
    <w:rsid w:val="009E296A"/>
    <w:rPr>
      <w:rFonts w:eastAsia="Times New Roman"/>
    </w:rPr>
  </w:style>
  <w:style w:type="character" w:customStyle="1" w:styleId="ListLabel2">
    <w:name w:val="ListLabel 2"/>
    <w:uiPriority w:val="99"/>
    <w:rsid w:val="009E296A"/>
  </w:style>
  <w:style w:type="character" w:customStyle="1" w:styleId="a6">
    <w:name w:val="Символ нумерации"/>
    <w:uiPriority w:val="99"/>
    <w:rsid w:val="009E296A"/>
  </w:style>
  <w:style w:type="paragraph" w:customStyle="1" w:styleId="a7">
    <w:name w:val="Заголовок"/>
    <w:basedOn w:val="a"/>
    <w:next w:val="a0"/>
    <w:uiPriority w:val="99"/>
    <w:rsid w:val="009E29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0">
    <w:name w:val="Body Text"/>
    <w:basedOn w:val="a"/>
    <w:link w:val="a8"/>
    <w:rsid w:val="009E296A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Знак"/>
    <w:link w:val="a0"/>
    <w:locked/>
    <w:rsid w:val="00A465FB"/>
    <w:rPr>
      <w:rFonts w:ascii="Arial" w:hAnsi="Arial" w:cs="Arial"/>
      <w:color w:val="00000A"/>
      <w:kern w:val="1"/>
      <w:sz w:val="32"/>
      <w:szCs w:val="32"/>
      <w:lang w:eastAsia="ar-SA" w:bidi="ar-SA"/>
    </w:rPr>
  </w:style>
  <w:style w:type="paragraph" w:styleId="a9">
    <w:name w:val="List"/>
    <w:basedOn w:val="a0"/>
    <w:uiPriority w:val="99"/>
    <w:rsid w:val="009E296A"/>
    <w:rPr>
      <w:rFonts w:cs="Mangal"/>
    </w:rPr>
  </w:style>
  <w:style w:type="paragraph" w:customStyle="1" w:styleId="13">
    <w:name w:val="Название1"/>
    <w:basedOn w:val="a"/>
    <w:uiPriority w:val="99"/>
    <w:rsid w:val="009E29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9E296A"/>
    <w:pPr>
      <w:suppressLineNumbers/>
    </w:pPr>
    <w:rPr>
      <w:rFonts w:cs="Mangal"/>
    </w:rPr>
  </w:style>
  <w:style w:type="paragraph" w:customStyle="1" w:styleId="15">
    <w:name w:val="Текст выноски1"/>
    <w:basedOn w:val="a"/>
    <w:uiPriority w:val="99"/>
    <w:rsid w:val="009E29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9E296A"/>
    <w:pPr>
      <w:ind w:left="-720"/>
    </w:pPr>
    <w:rPr>
      <w:rFonts w:ascii="Times New Roman" w:hAnsi="Times New Roman" w:cs="Times New Roman"/>
      <w:sz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A465FB"/>
    <w:rPr>
      <w:rFonts w:ascii="Arial" w:hAnsi="Arial" w:cs="Arial"/>
      <w:color w:val="00000A"/>
      <w:kern w:val="1"/>
      <w:sz w:val="32"/>
      <w:szCs w:val="32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9E296A"/>
    <w:pPr>
      <w:ind w:left="-72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c">
    <w:name w:val="Заголовок статьи"/>
    <w:basedOn w:val="a"/>
    <w:uiPriority w:val="99"/>
    <w:rsid w:val="009E296A"/>
    <w:pPr>
      <w:ind w:left="1612" w:hanging="892"/>
      <w:jc w:val="both"/>
    </w:pPr>
    <w:rPr>
      <w:rFonts w:cs="Times New Roman"/>
      <w:sz w:val="20"/>
      <w:szCs w:val="20"/>
    </w:rPr>
  </w:style>
  <w:style w:type="paragraph" w:customStyle="1" w:styleId="ad">
    <w:name w:val="Комментарий"/>
    <w:basedOn w:val="a"/>
    <w:uiPriority w:val="99"/>
    <w:rsid w:val="009E296A"/>
    <w:pPr>
      <w:ind w:left="170"/>
      <w:jc w:val="both"/>
    </w:pPr>
    <w:rPr>
      <w:rFonts w:cs="Times New Roman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uiPriority w:val="99"/>
    <w:rsid w:val="009E296A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E296A"/>
    <w:pPr>
      <w:ind w:left="-640"/>
    </w:pPr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rsid w:val="009E296A"/>
    <w:pPr>
      <w:suppressLineNumbers/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A465FB"/>
    <w:rPr>
      <w:rFonts w:ascii="Arial" w:hAnsi="Arial" w:cs="Arial"/>
      <w:color w:val="00000A"/>
      <w:kern w:val="1"/>
      <w:sz w:val="32"/>
      <w:szCs w:val="32"/>
      <w:lang w:eastAsia="ar-SA" w:bidi="ar-SA"/>
    </w:rPr>
  </w:style>
  <w:style w:type="paragraph" w:styleId="af0">
    <w:name w:val="header"/>
    <w:basedOn w:val="a"/>
    <w:link w:val="16"/>
    <w:uiPriority w:val="99"/>
    <w:rsid w:val="009E296A"/>
    <w:pPr>
      <w:suppressLineNumbers/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0"/>
    <w:uiPriority w:val="99"/>
    <w:locked/>
    <w:rsid w:val="00A465FB"/>
    <w:rPr>
      <w:rFonts w:ascii="Arial" w:hAnsi="Arial" w:cs="Arial"/>
      <w:color w:val="00000A"/>
      <w:kern w:val="1"/>
      <w:sz w:val="32"/>
      <w:szCs w:val="32"/>
      <w:lang w:eastAsia="ar-SA" w:bidi="ar-SA"/>
    </w:rPr>
  </w:style>
  <w:style w:type="paragraph" w:customStyle="1" w:styleId="310">
    <w:name w:val="Основной текст 31"/>
    <w:basedOn w:val="a"/>
    <w:uiPriority w:val="99"/>
    <w:rsid w:val="009E296A"/>
    <w:pPr>
      <w:tabs>
        <w:tab w:val="left" w:pos="0"/>
      </w:tabs>
      <w:ind w:right="-1"/>
      <w:jc w:val="both"/>
    </w:pPr>
    <w:rPr>
      <w:rFonts w:ascii="Times New Roman" w:hAnsi="Times New Roman" w:cs="Times New Roman"/>
      <w:sz w:val="24"/>
    </w:rPr>
  </w:style>
  <w:style w:type="paragraph" w:customStyle="1" w:styleId="af1">
    <w:name w:val="Содержимое врезки"/>
    <w:basedOn w:val="a"/>
    <w:uiPriority w:val="99"/>
    <w:rsid w:val="009E296A"/>
  </w:style>
  <w:style w:type="paragraph" w:styleId="af2">
    <w:name w:val="Balloon Text"/>
    <w:basedOn w:val="a"/>
    <w:link w:val="af3"/>
    <w:uiPriority w:val="99"/>
    <w:semiHidden/>
    <w:rsid w:val="000F053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F0531"/>
    <w:rPr>
      <w:rFonts w:ascii="Tahoma" w:hAnsi="Tahoma" w:cs="Tahoma"/>
      <w:color w:val="00000A"/>
      <w:kern w:val="1"/>
      <w:sz w:val="16"/>
      <w:szCs w:val="16"/>
      <w:lang w:eastAsia="ar-SA" w:bidi="ar-SA"/>
    </w:rPr>
  </w:style>
  <w:style w:type="paragraph" w:styleId="af4">
    <w:name w:val="Title"/>
    <w:basedOn w:val="a"/>
    <w:link w:val="af5"/>
    <w:uiPriority w:val="99"/>
    <w:qFormat/>
    <w:locked/>
    <w:rsid w:val="00830865"/>
    <w:pPr>
      <w:suppressAutoHyphens w:val="0"/>
      <w:jc w:val="center"/>
    </w:pPr>
    <w:rPr>
      <w:rFonts w:ascii="Times New Roman" w:hAnsi="Times New Roman" w:cs="Times New Roman"/>
      <w:b/>
      <w:color w:val="auto"/>
      <w:kern w:val="0"/>
      <w:sz w:val="20"/>
      <w:szCs w:val="20"/>
      <w:lang w:eastAsia="ru-RU"/>
    </w:rPr>
  </w:style>
  <w:style w:type="character" w:customStyle="1" w:styleId="af5">
    <w:name w:val="Название Знак"/>
    <w:link w:val="af4"/>
    <w:uiPriority w:val="99"/>
    <w:locked/>
    <w:rsid w:val="00830865"/>
    <w:rPr>
      <w:rFonts w:cs="Times New Roman"/>
      <w:b/>
      <w:lang w:val="ru-RU" w:eastAsia="ru-RU" w:bidi="ar-SA"/>
    </w:rPr>
  </w:style>
  <w:style w:type="paragraph" w:customStyle="1" w:styleId="Standard">
    <w:name w:val="Standard"/>
    <w:rsid w:val="00CC25F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4294967252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</vt:lpstr>
    </vt:vector>
  </TitlesOfParts>
  <Company>SPecialiST RePack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</dc:title>
  <dc:creator>вова</dc:creator>
  <cp:lastModifiedBy>Kondr</cp:lastModifiedBy>
  <cp:revision>5</cp:revision>
  <cp:lastPrinted>2023-03-23T11:31:00Z</cp:lastPrinted>
  <dcterms:created xsi:type="dcterms:W3CDTF">2023-03-27T09:32:00Z</dcterms:created>
  <dcterms:modified xsi:type="dcterms:W3CDTF">2023-03-27T08:43:00Z</dcterms:modified>
</cp:coreProperties>
</file>